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81" w:rsidRPr="00222581" w:rsidRDefault="00222581" w:rsidP="00222581">
      <w:pPr>
        <w:widowControl w:val="0"/>
        <w:spacing w:after="0" w:line="348" w:lineRule="auto"/>
        <w:ind w:firstLine="709"/>
        <w:jc w:val="center"/>
        <w:rPr>
          <w:rFonts w:ascii="Times New Roman" w:eastAsia="SchoolBookSanPin" w:hAnsi="Times New Roman" w:cs="Times New Roman"/>
          <w:b/>
          <w:sz w:val="28"/>
          <w:szCs w:val="28"/>
        </w:rPr>
      </w:pPr>
      <w:r w:rsidRPr="00222581">
        <w:rPr>
          <w:rFonts w:ascii="Times New Roman" w:eastAsia="SchoolBookSanPin" w:hAnsi="Times New Roman" w:cs="Times New Roman"/>
          <w:b/>
          <w:sz w:val="28"/>
          <w:szCs w:val="28"/>
        </w:rPr>
        <w:t>Пояснительная записка</w:t>
      </w:r>
    </w:p>
    <w:p w:rsidR="00D9155B" w:rsidRPr="00222581" w:rsidRDefault="00222581" w:rsidP="00222581">
      <w:pPr>
        <w:widowControl w:val="0"/>
        <w:spacing w:after="0" w:line="348" w:lineRule="auto"/>
        <w:ind w:firstLine="709"/>
        <w:jc w:val="center"/>
        <w:rPr>
          <w:rFonts w:ascii="Times New Roman" w:eastAsia="SchoolBookSanPin" w:hAnsi="Times New Roman" w:cs="Times New Roman"/>
          <w:b/>
          <w:sz w:val="28"/>
          <w:szCs w:val="28"/>
        </w:rPr>
      </w:pPr>
      <w:r w:rsidRPr="00222581">
        <w:rPr>
          <w:rFonts w:ascii="Times New Roman" w:eastAsia="SchoolBookSanPin" w:hAnsi="Times New Roman" w:cs="Times New Roman"/>
          <w:b/>
          <w:sz w:val="28"/>
          <w:szCs w:val="28"/>
        </w:rPr>
        <w:t>к учебному плану среднего общего образования.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1. ФОП СОО является основным документом, определяющим содержание общего образования, а также регламентирующим образовательную деятельность организации в единстве урочной и внеурочной деятельности при учете установленного ФГОС СОО соотношения обязательной части программы и части, формируемой участниками образовательных отношений.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2. </w:t>
      </w:r>
      <w:r w:rsidRPr="00D9155B">
        <w:rPr>
          <w:rFonts w:ascii="Times New Roman" w:eastAsia="SchoolBookSanPin" w:hAnsi="Times New Roman" w:cs="Times New Roman"/>
          <w:bCs/>
          <w:sz w:val="28"/>
          <w:szCs w:val="28"/>
        </w:rPr>
        <w:t>Целями</w:t>
      </w: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 реализации ФОП СОО являются: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формирование российской гражданской идентичности обучающихся;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воспитание и социализация обучающихся, их самоидентификация посредством личностно и общественно значимой деятельности, социального </w:t>
      </w:r>
      <w:r w:rsidRPr="00D9155B">
        <w:rPr>
          <w:rFonts w:ascii="Times New Roman" w:eastAsia="SchoolBookSanPin" w:hAnsi="Times New Roman" w:cs="Times New Roman"/>
          <w:sz w:val="28"/>
          <w:szCs w:val="28"/>
        </w:rPr>
        <w:br/>
        <w:t>и гражданского становления;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преемственность основных образовательных программ дошкольного, начального общего, основного общего, среднего общего, профессионального образования;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организация учебного процесса с учётом целей, содержания и планируемых результатов среднего общего образования, отражённых в ФГОС СОО;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подготовка обучающегося к жизни в обществе, самостоятельному жизненному выбору, продолжению образования и началу профессиональной деятельности;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организация деятельности педагогического коллектива по созданию индивидуальных программ и учебных планов для одарённых, успешных обучающихся и (или) для обучающихся социальных групп, нуждающихся в особом внимании и поддержке.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3. Достижение поставленных целей реализации ФОП СОО предусматривает решение следующих основных задач: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lastRenderedPageBreak/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обеспечение планируемых результатов по освоению обучающимся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обеспечение преемственности основного общего и среднего общего образования;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достижение планируемых результатов освоения ФОП СОО всеми обучающимися, в том числе обучающимися с ограниченными возможностями здоровья (далее – ОВЗ);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обеспечение доступности получения качественного среднего общего образования;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выявление и развитие способностей обучающихся, в том числе проявивших выдающиеся способности, через систему клубов, секций, студий и других, организацию общественно полезной деятельности;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включение обучающихся в процессы познания и преобразования социальной среды (населенного пункта, района, города) для приобретения опыта реального управления и действия;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организация социального и учебно-исследовательского проектирования, профессиональной ориентации обучающихся при </w:t>
      </w:r>
      <w:r w:rsidRPr="00D9155B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поддержке педагогов, психологов, социальных педагогов, сотрудничество с базовыми организациями, организациями профессионального образования, центрами профессиональной работы;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4. ФОП СОО учитывает следующие </w:t>
      </w:r>
      <w:r w:rsidRPr="00D9155B">
        <w:rPr>
          <w:rFonts w:ascii="Times New Roman" w:eastAsia="SchoolBookSanPin" w:hAnsi="Times New Roman" w:cs="Times New Roman"/>
          <w:bCs/>
          <w:sz w:val="28"/>
          <w:szCs w:val="28"/>
        </w:rPr>
        <w:t>принципы</w:t>
      </w:r>
      <w:r w:rsidRPr="00D9155B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принцип учёта ФГОС СОО: ФОП СОО базируется на требованиях, предъявляемых ФГОС СОО к целям, содержанию, планируемым результатам </w:t>
      </w:r>
      <w:r w:rsidRPr="00D9155B">
        <w:rPr>
          <w:rFonts w:ascii="Times New Roman" w:eastAsia="SchoolBookSanPin" w:hAnsi="Times New Roman" w:cs="Times New Roman"/>
          <w:sz w:val="28"/>
          <w:szCs w:val="28"/>
        </w:rPr>
        <w:br/>
        <w:t xml:space="preserve">и условиям обучения на уровне среднего общего образования;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принцип учёта языка обучения: с учётом условий функционирования образовательной организации ФОП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 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принцип учёта ведущей деятельности обучающегося: ФОП СОО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</w:t>
      </w:r>
      <w:r w:rsidRPr="00D9155B">
        <w:rPr>
          <w:rFonts w:ascii="Times New Roman" w:eastAsia="SchoolBookSanPin" w:hAnsi="Times New Roman" w:cs="Times New Roman"/>
          <w:sz w:val="28"/>
          <w:szCs w:val="28"/>
        </w:rPr>
        <w:br/>
        <w:t>и самоконтроль);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принцип индивидуализации обучения: ФОП СОО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</w:t>
      </w:r>
      <w:r w:rsidRPr="00D9155B">
        <w:rPr>
          <w:rFonts w:ascii="Times New Roman" w:eastAsia="SchoolBookSanPin" w:hAnsi="Times New Roman" w:cs="Times New Roman"/>
          <w:sz w:val="28"/>
          <w:szCs w:val="28"/>
        </w:rPr>
        <w:br/>
        <w:t>с учетом мнения родителей (законных представителей) обучающегося;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системно-деятельностный подход, предполагающий ориентацию 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 и освоения мира личности, формирование его готовности к саморазвитию и непрерывному образованию;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lastRenderedPageBreak/>
        <w:t>принцип учета индивидуальных возрастных, психологических и физиологических особенностей обучающихся при построении образовательного процесса и определении образовательно-воспитательных целей и путей их достижения;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принцип обеспечения фундаментального характера образования, учета специфики изучаемых учебных предметов;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принцип интеграции обучения и воспитания: ФОП СОО предусматривает связь урочной и внеурочной деятельности,предполагающий направленность учебного процесса на достижение личностных результатов освоения образовательной программы;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принцип здоровьесбережения: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технологий. Объём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– Гигиенические 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действующими до 1 января 2027 г. (далее – Санитарно-эпидемиологические требования).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 xml:space="preserve">5. ФОП СОО учитывает возрастные и психологические особенности </w:t>
      </w:r>
      <w:r w:rsidRPr="00D9155B">
        <w:rPr>
          <w:rFonts w:ascii="Times New Roman" w:eastAsia="SchoolBookSanPin" w:hAnsi="Times New Roman" w:cs="Times New Roman"/>
          <w:sz w:val="28"/>
          <w:szCs w:val="28"/>
        </w:rPr>
        <w:lastRenderedPageBreak/>
        <w:t>обучающихся. Общий объем аудиторной работы обучающихся за два учебных года не может составлять менее 2170 часов и более 2516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</w:t>
      </w:r>
      <w:r w:rsidRPr="00D9155B">
        <w:rPr>
          <w:rFonts w:ascii="Calibri" w:eastAsia="Calibri" w:hAnsi="Calibri" w:cs="Times New Roman"/>
          <w:sz w:val="28"/>
          <w:szCs w:val="28"/>
          <w:vertAlign w:val="superscript"/>
        </w:rPr>
        <w:footnoteReference w:id="2"/>
      </w:r>
      <w:r w:rsidRPr="00D9155B">
        <w:rPr>
          <w:rFonts w:ascii="Times New Roman" w:eastAsia="SchoolBookSanPin" w:hAnsi="Times New Roman" w:cs="Times New Roman"/>
          <w:sz w:val="28"/>
          <w:szCs w:val="28"/>
        </w:rPr>
        <w:t>.</w:t>
      </w:r>
    </w:p>
    <w:p w:rsidR="00D9155B" w:rsidRPr="00D9155B" w:rsidRDefault="00D9155B" w:rsidP="00D9155B">
      <w:pPr>
        <w:widowControl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55B">
        <w:rPr>
          <w:rFonts w:ascii="Times New Roman" w:eastAsia="SchoolBookSanPin" w:hAnsi="Times New Roman" w:cs="Times New Roman"/>
          <w:sz w:val="28"/>
          <w:szCs w:val="28"/>
        </w:rPr>
        <w:t>6. </w:t>
      </w:r>
      <w:r w:rsidRPr="00D9155B">
        <w:rPr>
          <w:rFonts w:ascii="Times New Roman" w:eastAsia="Calibri" w:hAnsi="Times New Roman" w:cs="Times New Roman"/>
          <w:sz w:val="28"/>
          <w:szCs w:val="28"/>
        </w:rPr>
        <w:t>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среднего общего образования в порядке, установленном локальными нормативными актами образовательной организации</w:t>
      </w:r>
      <w:r w:rsidRPr="00D9155B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3"/>
      </w:r>
      <w:r w:rsidRPr="00D915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02EE" w:rsidRDefault="005D02EE"/>
    <w:sectPr w:rsidR="005D02EE" w:rsidSect="0087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0E4" w:rsidRDefault="00B330E4" w:rsidP="00D9155B">
      <w:pPr>
        <w:spacing w:after="0" w:line="240" w:lineRule="auto"/>
      </w:pPr>
      <w:r>
        <w:separator/>
      </w:r>
    </w:p>
  </w:endnote>
  <w:endnote w:type="continuationSeparator" w:id="1">
    <w:p w:rsidR="00B330E4" w:rsidRDefault="00B330E4" w:rsidP="00D9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0E4" w:rsidRDefault="00B330E4" w:rsidP="00D9155B">
      <w:pPr>
        <w:spacing w:after="0" w:line="240" w:lineRule="auto"/>
      </w:pPr>
      <w:r>
        <w:separator/>
      </w:r>
    </w:p>
  </w:footnote>
  <w:footnote w:type="continuationSeparator" w:id="1">
    <w:p w:rsidR="00B330E4" w:rsidRDefault="00B330E4" w:rsidP="00D9155B">
      <w:pPr>
        <w:spacing w:after="0" w:line="240" w:lineRule="auto"/>
      </w:pPr>
      <w:r>
        <w:continuationSeparator/>
      </w:r>
    </w:p>
  </w:footnote>
  <w:footnote w:id="2">
    <w:p w:rsidR="00D9155B" w:rsidRPr="00675D09" w:rsidRDefault="00D9155B" w:rsidP="00D9155B">
      <w:pPr>
        <w:autoSpaceDE w:val="0"/>
        <w:autoSpaceDN w:val="0"/>
        <w:adjustRightInd w:val="0"/>
        <w:spacing w:after="0" w:line="240" w:lineRule="auto"/>
        <w:jc w:val="both"/>
      </w:pPr>
      <w:r w:rsidRPr="00970EDC">
        <w:rPr>
          <w:rStyle w:val="a5"/>
        </w:rPr>
        <w:footnoteRef/>
      </w:r>
      <w:r w:rsidRPr="00675D09">
        <w:rPr>
          <w:rFonts w:ascii="Times New Roman" w:hAnsi="Times New Roman"/>
          <w:sz w:val="24"/>
          <w:szCs w:val="24"/>
        </w:rPr>
        <w:t xml:space="preserve">Часть 1 статьи 34 Федерального закона от 29 декабря 2012 г. № 273-ФЗ «Об образовании </w:t>
      </w:r>
      <w:r w:rsidRPr="00675D09">
        <w:rPr>
          <w:rFonts w:ascii="Times New Roman" w:hAnsi="Times New Roman"/>
          <w:sz w:val="24"/>
          <w:szCs w:val="24"/>
        </w:rPr>
        <w:br/>
        <w:t>в Российской Федерации»</w:t>
      </w:r>
      <w:r w:rsidRPr="00616EA3">
        <w:rPr>
          <w:rFonts w:ascii="Times New Roman" w:hAnsi="Times New Roman"/>
          <w:sz w:val="24"/>
          <w:szCs w:val="24"/>
        </w:rPr>
        <w:t>.</w:t>
      </w:r>
    </w:p>
  </w:footnote>
  <w:footnote w:id="3">
    <w:p w:rsidR="00D9155B" w:rsidRPr="00647514" w:rsidRDefault="00D9155B" w:rsidP="00D9155B">
      <w:pPr>
        <w:pStyle w:val="a3"/>
        <w:jc w:val="both"/>
      </w:pPr>
      <w:r>
        <w:rPr>
          <w:rStyle w:val="a5"/>
        </w:rPr>
        <w:footnoteRef/>
      </w:r>
      <w:r>
        <w:rPr>
          <w:rFonts w:ascii="Times New Roman" w:hAnsi="Times New Roman"/>
          <w:sz w:val="24"/>
          <w:szCs w:val="24"/>
        </w:rPr>
        <w:t>Часть1</w:t>
      </w:r>
      <w:r w:rsidRPr="00647514">
        <w:rPr>
          <w:rFonts w:ascii="Times New Roman" w:hAnsi="Times New Roman"/>
          <w:sz w:val="24"/>
          <w:szCs w:val="24"/>
        </w:rPr>
        <w:t xml:space="preserve">статьи </w:t>
      </w:r>
      <w:r w:rsidRPr="00EE0888">
        <w:rPr>
          <w:rFonts w:ascii="Times New Roman" w:hAnsi="Times New Roman"/>
          <w:sz w:val="24"/>
          <w:szCs w:val="24"/>
        </w:rPr>
        <w:t>34</w:t>
      </w:r>
      <w:r w:rsidRPr="00647514">
        <w:rPr>
          <w:rFonts w:ascii="Times New Roman" w:hAnsi="Times New Roman"/>
          <w:sz w:val="24"/>
          <w:szCs w:val="24"/>
        </w:rPr>
        <w:t xml:space="preserve"> Федерального закона от 29 декабря 2012 г. № 273-ФЗ «Об образовании </w:t>
      </w:r>
      <w:r w:rsidRPr="00647514">
        <w:rPr>
          <w:rFonts w:ascii="Times New Roman" w:hAnsi="Times New Roman"/>
          <w:sz w:val="24"/>
          <w:szCs w:val="24"/>
        </w:rPr>
        <w:br/>
        <w:t>в Российской Федерации».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499"/>
    <w:rsid w:val="00221499"/>
    <w:rsid w:val="00222581"/>
    <w:rsid w:val="005D02EE"/>
    <w:rsid w:val="007150F9"/>
    <w:rsid w:val="00871786"/>
    <w:rsid w:val="00B330E4"/>
    <w:rsid w:val="00D24B7D"/>
    <w:rsid w:val="00D9155B"/>
    <w:rsid w:val="00D92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9155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9155B"/>
    <w:rPr>
      <w:sz w:val="20"/>
      <w:szCs w:val="20"/>
    </w:rPr>
  </w:style>
  <w:style w:type="character" w:styleId="a5">
    <w:name w:val="footnote reference"/>
    <w:unhideWhenUsed/>
    <w:rsid w:val="00D915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1137</Words>
  <Characters>6486</Characters>
  <Application>Microsoft Office Word</Application>
  <DocSecurity>0</DocSecurity>
  <Lines>54</Lines>
  <Paragraphs>15</Paragraphs>
  <ScaleCrop>false</ScaleCrop>
  <Company/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215</cp:lastModifiedBy>
  <cp:revision>4</cp:revision>
  <dcterms:created xsi:type="dcterms:W3CDTF">2023-07-17T09:44:00Z</dcterms:created>
  <dcterms:modified xsi:type="dcterms:W3CDTF">2023-10-01T17:38:00Z</dcterms:modified>
</cp:coreProperties>
</file>