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7D4" w:rsidRPr="00493C28" w:rsidRDefault="00A817D4" w:rsidP="00A817D4">
      <w:pPr>
        <w:spacing w:after="0" w:line="408" w:lineRule="auto"/>
        <w:ind w:left="120"/>
        <w:jc w:val="center"/>
        <w:rPr>
          <w:lang w:val="ru-RU"/>
        </w:rPr>
      </w:pPr>
      <w:bookmarkStart w:id="0" w:name="block-8353910"/>
      <w:r w:rsidRPr="00493C28">
        <w:rPr>
          <w:rFonts w:ascii="Times New Roman" w:hAnsi="Times New Roman"/>
          <w:b/>
          <w:color w:val="000000"/>
          <w:sz w:val="28"/>
          <w:lang w:val="ru-RU"/>
        </w:rPr>
        <w:t>МИНИСТЕРСТВО ПРОСВЕЩЕНИЯ РОССИЙСКОЙ ФЕДЕРАЦИИ</w:t>
      </w:r>
    </w:p>
    <w:p w:rsidR="00A817D4" w:rsidRPr="00493C28" w:rsidRDefault="00A817D4" w:rsidP="00A817D4">
      <w:pPr>
        <w:spacing w:after="0" w:line="408" w:lineRule="auto"/>
        <w:ind w:left="120"/>
        <w:jc w:val="center"/>
        <w:rPr>
          <w:lang w:val="ru-RU"/>
        </w:rPr>
      </w:pPr>
      <w:r w:rsidRPr="00493C28">
        <w:rPr>
          <w:rFonts w:ascii="Times New Roman" w:hAnsi="Times New Roman"/>
          <w:b/>
          <w:color w:val="000000"/>
          <w:sz w:val="28"/>
          <w:lang w:val="ru-RU"/>
        </w:rPr>
        <w:t>‌</w:t>
      </w:r>
      <w:bookmarkStart w:id="1" w:name="c3983b34-b45f-4a25-94f4-a03dbdec5cc0"/>
      <w:r w:rsidRPr="00493C28">
        <w:rPr>
          <w:rFonts w:ascii="Times New Roman" w:hAnsi="Times New Roman"/>
          <w:b/>
          <w:color w:val="000000"/>
          <w:sz w:val="28"/>
          <w:lang w:val="ru-RU"/>
        </w:rPr>
        <w:t>Министерство образования и науки РД</w:t>
      </w:r>
      <w:bookmarkEnd w:id="1"/>
      <w:r w:rsidRPr="00493C28">
        <w:rPr>
          <w:rFonts w:ascii="Times New Roman" w:hAnsi="Times New Roman"/>
          <w:b/>
          <w:color w:val="000000"/>
          <w:sz w:val="28"/>
          <w:lang w:val="ru-RU"/>
        </w:rPr>
        <w:t xml:space="preserve">‌‌ </w:t>
      </w:r>
    </w:p>
    <w:p w:rsidR="00A817D4" w:rsidRPr="00493C28" w:rsidRDefault="00A817D4" w:rsidP="00A817D4">
      <w:pPr>
        <w:spacing w:after="0" w:line="408" w:lineRule="auto"/>
        <w:ind w:left="120"/>
        <w:jc w:val="center"/>
        <w:rPr>
          <w:lang w:val="ru-RU"/>
        </w:rPr>
      </w:pPr>
      <w:r w:rsidRPr="00493C28">
        <w:rPr>
          <w:rFonts w:ascii="Times New Roman" w:hAnsi="Times New Roman"/>
          <w:b/>
          <w:color w:val="000000"/>
          <w:sz w:val="28"/>
          <w:lang w:val="ru-RU"/>
        </w:rPr>
        <w:t>‌</w:t>
      </w:r>
      <w:bookmarkStart w:id="2" w:name="0b39eddd-ebf7-404c-8ed4-76991eb8dd98"/>
      <w:r w:rsidRPr="00493C28">
        <w:rPr>
          <w:rFonts w:ascii="Times New Roman" w:hAnsi="Times New Roman"/>
          <w:b/>
          <w:color w:val="000000"/>
          <w:sz w:val="28"/>
          <w:lang w:val="ru-RU"/>
        </w:rPr>
        <w:t>МР "Курахский район"</w:t>
      </w:r>
      <w:bookmarkEnd w:id="2"/>
      <w:r w:rsidRPr="00493C28">
        <w:rPr>
          <w:rFonts w:ascii="Times New Roman" w:hAnsi="Times New Roman"/>
          <w:b/>
          <w:color w:val="000000"/>
          <w:sz w:val="28"/>
          <w:lang w:val="ru-RU"/>
        </w:rPr>
        <w:t>‌</w:t>
      </w:r>
      <w:r w:rsidRPr="00493C28">
        <w:rPr>
          <w:rFonts w:ascii="Times New Roman" w:hAnsi="Times New Roman"/>
          <w:color w:val="000000"/>
          <w:sz w:val="28"/>
          <w:lang w:val="ru-RU"/>
        </w:rPr>
        <w:t>​</w:t>
      </w:r>
    </w:p>
    <w:p w:rsidR="00A817D4" w:rsidRPr="00493C28" w:rsidRDefault="00A817D4" w:rsidP="00A817D4">
      <w:pPr>
        <w:spacing w:after="0" w:line="408" w:lineRule="auto"/>
        <w:ind w:left="120"/>
        <w:jc w:val="center"/>
        <w:rPr>
          <w:lang w:val="ru-RU"/>
        </w:rPr>
      </w:pPr>
      <w:r w:rsidRPr="00493C28">
        <w:rPr>
          <w:rFonts w:ascii="Times New Roman" w:hAnsi="Times New Roman"/>
          <w:b/>
          <w:color w:val="000000"/>
          <w:sz w:val="28"/>
          <w:lang w:val="ru-RU"/>
        </w:rPr>
        <w:t>МКОУ"Курахская СОШ №2"</w:t>
      </w:r>
    </w:p>
    <w:p w:rsidR="00A817D4" w:rsidRPr="00493C28" w:rsidRDefault="00A817D4" w:rsidP="00A817D4">
      <w:pPr>
        <w:spacing w:after="0"/>
        <w:ind w:left="120"/>
        <w:rPr>
          <w:lang w:val="ru-RU"/>
        </w:rPr>
      </w:pPr>
    </w:p>
    <w:p w:rsidR="00A817D4" w:rsidRPr="00493C28" w:rsidRDefault="00A817D4" w:rsidP="00A817D4">
      <w:pPr>
        <w:spacing w:after="0"/>
        <w:ind w:left="120"/>
        <w:rPr>
          <w:lang w:val="ru-RU"/>
        </w:rPr>
      </w:pPr>
    </w:p>
    <w:p w:rsidR="00A817D4" w:rsidRPr="00493C28" w:rsidRDefault="00A817D4" w:rsidP="00A817D4">
      <w:pPr>
        <w:spacing w:after="0"/>
        <w:ind w:left="120"/>
        <w:rPr>
          <w:lang w:val="ru-RU"/>
        </w:rPr>
      </w:pPr>
    </w:p>
    <w:p w:rsidR="00A817D4" w:rsidRPr="00493C28" w:rsidRDefault="00A817D4" w:rsidP="00A817D4">
      <w:pPr>
        <w:spacing w:after="0"/>
        <w:ind w:left="120"/>
        <w:rPr>
          <w:lang w:val="ru-RU"/>
        </w:rPr>
      </w:pPr>
    </w:p>
    <w:tbl>
      <w:tblPr>
        <w:tblW w:w="0" w:type="auto"/>
        <w:tblLook w:val="04A0" w:firstRow="1" w:lastRow="0" w:firstColumn="1" w:lastColumn="0" w:noHBand="0" w:noVBand="1"/>
      </w:tblPr>
      <w:tblGrid>
        <w:gridCol w:w="3114"/>
        <w:gridCol w:w="3115"/>
        <w:gridCol w:w="3115"/>
      </w:tblGrid>
      <w:tr w:rsidR="00A817D4" w:rsidRPr="00E2220E" w:rsidTr="00A817D4">
        <w:tc>
          <w:tcPr>
            <w:tcW w:w="3114" w:type="dxa"/>
          </w:tcPr>
          <w:p w:rsidR="00A817D4" w:rsidRPr="0040209D" w:rsidRDefault="00A817D4" w:rsidP="00A817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817D4" w:rsidRPr="008944ED" w:rsidRDefault="00A817D4" w:rsidP="00A817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A817D4" w:rsidRDefault="00A817D4" w:rsidP="00A817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17D4" w:rsidRPr="008944ED" w:rsidRDefault="00A817D4" w:rsidP="00A817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Казиев М.Д.</w:t>
            </w:r>
          </w:p>
          <w:p w:rsidR="00A817D4" w:rsidRDefault="00A817D4" w:rsidP="00A817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817D4" w:rsidRPr="0040209D" w:rsidRDefault="00A817D4" w:rsidP="00A817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17D4" w:rsidRPr="0040209D" w:rsidRDefault="00A817D4" w:rsidP="00A817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817D4" w:rsidRPr="008944ED" w:rsidRDefault="00A817D4" w:rsidP="00A817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школы</w:t>
            </w:r>
          </w:p>
          <w:p w:rsidR="00A817D4" w:rsidRDefault="00A817D4" w:rsidP="00A817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17D4" w:rsidRPr="008944ED" w:rsidRDefault="00A817D4" w:rsidP="00A817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Исаева М.С.</w:t>
            </w:r>
          </w:p>
          <w:p w:rsidR="00A817D4" w:rsidRDefault="00A817D4" w:rsidP="00A817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817D4" w:rsidRPr="0040209D" w:rsidRDefault="00A817D4" w:rsidP="00A817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17D4" w:rsidRDefault="00A817D4" w:rsidP="00A817D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817D4" w:rsidRPr="008944ED" w:rsidRDefault="00A817D4" w:rsidP="00A817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817D4" w:rsidRDefault="00A817D4" w:rsidP="00A817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17D4" w:rsidRPr="008944ED" w:rsidRDefault="00A817D4" w:rsidP="00A817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Казиев М.Д.</w:t>
            </w:r>
          </w:p>
          <w:p w:rsidR="00A817D4" w:rsidRDefault="00A817D4" w:rsidP="00A817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817D4" w:rsidRPr="0040209D" w:rsidRDefault="00A817D4" w:rsidP="00A817D4">
            <w:pPr>
              <w:autoSpaceDE w:val="0"/>
              <w:autoSpaceDN w:val="0"/>
              <w:spacing w:after="120" w:line="240" w:lineRule="auto"/>
              <w:jc w:val="both"/>
              <w:rPr>
                <w:rFonts w:ascii="Times New Roman" w:eastAsia="Times New Roman" w:hAnsi="Times New Roman"/>
                <w:color w:val="000000"/>
                <w:sz w:val="24"/>
                <w:szCs w:val="24"/>
                <w:lang w:val="ru-RU"/>
              </w:rPr>
            </w:pPr>
          </w:p>
        </w:tc>
      </w:tr>
    </w:tbl>
    <w:p w:rsidR="00A817D4" w:rsidRDefault="00A817D4" w:rsidP="00A817D4">
      <w:pPr>
        <w:spacing w:after="0"/>
        <w:ind w:left="120"/>
      </w:pPr>
    </w:p>
    <w:p w:rsidR="00A817D4" w:rsidRPr="00205F0E" w:rsidRDefault="00A817D4" w:rsidP="00A817D4">
      <w:pPr>
        <w:spacing w:after="0"/>
        <w:ind w:left="120"/>
        <w:rPr>
          <w:lang w:val="ru-RU"/>
        </w:rPr>
      </w:pPr>
      <w:r w:rsidRPr="00205F0E">
        <w:rPr>
          <w:rFonts w:ascii="Times New Roman" w:hAnsi="Times New Roman"/>
          <w:color w:val="000000"/>
          <w:sz w:val="28"/>
          <w:lang w:val="ru-RU"/>
        </w:rPr>
        <w:t>‌</w:t>
      </w:r>
    </w:p>
    <w:p w:rsidR="00A817D4" w:rsidRPr="00205F0E" w:rsidRDefault="00A817D4" w:rsidP="00A817D4">
      <w:pPr>
        <w:spacing w:after="0"/>
        <w:ind w:left="120"/>
        <w:rPr>
          <w:lang w:val="ru-RU"/>
        </w:rPr>
      </w:pPr>
    </w:p>
    <w:p w:rsidR="00A817D4" w:rsidRPr="00205F0E" w:rsidRDefault="00A817D4" w:rsidP="00A817D4">
      <w:pPr>
        <w:spacing w:after="0"/>
        <w:ind w:left="120"/>
        <w:rPr>
          <w:lang w:val="ru-RU"/>
        </w:rPr>
      </w:pPr>
    </w:p>
    <w:p w:rsidR="00A817D4" w:rsidRPr="00205F0E" w:rsidRDefault="00A817D4" w:rsidP="00A817D4">
      <w:pPr>
        <w:spacing w:after="0"/>
        <w:ind w:left="120"/>
        <w:rPr>
          <w:lang w:val="ru-RU"/>
        </w:rPr>
      </w:pPr>
    </w:p>
    <w:p w:rsidR="00A817D4" w:rsidRPr="00205F0E" w:rsidRDefault="00A817D4" w:rsidP="00A817D4">
      <w:pPr>
        <w:spacing w:after="0" w:line="408" w:lineRule="auto"/>
        <w:ind w:left="120"/>
        <w:jc w:val="center"/>
        <w:rPr>
          <w:lang w:val="ru-RU"/>
        </w:rPr>
      </w:pPr>
      <w:r w:rsidRPr="00205F0E">
        <w:rPr>
          <w:rFonts w:ascii="Times New Roman" w:hAnsi="Times New Roman"/>
          <w:b/>
          <w:color w:val="000000"/>
          <w:sz w:val="28"/>
          <w:lang w:val="ru-RU"/>
        </w:rPr>
        <w:t>РАБОЧАЯ ПРОГРАММА</w:t>
      </w:r>
    </w:p>
    <w:p w:rsidR="00A817D4" w:rsidRPr="00205F0E" w:rsidRDefault="00A817D4" w:rsidP="00A817D4">
      <w:pPr>
        <w:spacing w:after="0" w:line="408" w:lineRule="auto"/>
        <w:ind w:left="120"/>
        <w:jc w:val="center"/>
        <w:rPr>
          <w:lang w:val="ru-RU"/>
        </w:rPr>
      </w:pPr>
      <w:r w:rsidRPr="00205F0E">
        <w:rPr>
          <w:rFonts w:ascii="Times New Roman" w:hAnsi="Times New Roman"/>
          <w:color w:val="000000"/>
          <w:sz w:val="28"/>
          <w:lang w:val="ru-RU"/>
        </w:rPr>
        <w:t>(</w:t>
      </w:r>
      <w:r>
        <w:rPr>
          <w:rFonts w:ascii="Times New Roman" w:hAnsi="Times New Roman"/>
          <w:color w:val="000000"/>
          <w:sz w:val="28"/>
        </w:rPr>
        <w:t>ID</w:t>
      </w:r>
      <w:r w:rsidRPr="00205F0E">
        <w:rPr>
          <w:rFonts w:ascii="Times New Roman" w:hAnsi="Times New Roman"/>
          <w:color w:val="000000"/>
          <w:sz w:val="28"/>
          <w:lang w:val="ru-RU"/>
        </w:rPr>
        <w:t xml:space="preserve"> 1169372)</w:t>
      </w:r>
    </w:p>
    <w:p w:rsidR="00A817D4" w:rsidRPr="00205F0E" w:rsidRDefault="00A817D4" w:rsidP="00A817D4">
      <w:pPr>
        <w:spacing w:after="0"/>
        <w:ind w:left="120"/>
        <w:jc w:val="center"/>
        <w:rPr>
          <w:lang w:val="ru-RU"/>
        </w:rPr>
      </w:pPr>
    </w:p>
    <w:p w:rsidR="00A817D4" w:rsidRPr="00205F0E" w:rsidRDefault="00A817D4" w:rsidP="00A817D4">
      <w:pPr>
        <w:spacing w:after="0" w:line="408" w:lineRule="auto"/>
        <w:ind w:left="120"/>
        <w:jc w:val="center"/>
        <w:rPr>
          <w:lang w:val="ru-RU"/>
        </w:rPr>
      </w:pPr>
      <w:r w:rsidRPr="00205F0E">
        <w:rPr>
          <w:rFonts w:ascii="Times New Roman" w:hAnsi="Times New Roman"/>
          <w:b/>
          <w:color w:val="000000"/>
          <w:sz w:val="28"/>
          <w:lang w:val="ru-RU"/>
        </w:rPr>
        <w:t>учебного предмета «Обществознание»</w:t>
      </w:r>
    </w:p>
    <w:p w:rsidR="00A817D4" w:rsidRPr="00205F0E" w:rsidRDefault="00A817D4" w:rsidP="00A817D4">
      <w:pPr>
        <w:spacing w:after="0" w:line="408" w:lineRule="auto"/>
        <w:ind w:left="120"/>
        <w:jc w:val="center"/>
        <w:rPr>
          <w:lang w:val="ru-RU"/>
        </w:rPr>
      </w:pPr>
      <w:r w:rsidRPr="00205F0E">
        <w:rPr>
          <w:rFonts w:ascii="Times New Roman" w:hAnsi="Times New Roman"/>
          <w:color w:val="000000"/>
          <w:sz w:val="28"/>
          <w:lang w:val="ru-RU"/>
        </w:rPr>
        <w:t>для обучающихся 7</w:t>
      </w:r>
      <w:r w:rsidR="00B20E9D">
        <w:rPr>
          <w:rFonts w:ascii="Times New Roman" w:hAnsi="Times New Roman"/>
          <w:color w:val="000000"/>
          <w:sz w:val="28"/>
          <w:lang w:val="ru-RU"/>
        </w:rPr>
        <w:t xml:space="preserve"> класса</w:t>
      </w:r>
      <w:r w:rsidRPr="00205F0E">
        <w:rPr>
          <w:rFonts w:ascii="Times New Roman" w:hAnsi="Times New Roman"/>
          <w:color w:val="000000"/>
          <w:sz w:val="28"/>
          <w:lang w:val="ru-RU"/>
        </w:rPr>
        <w:t xml:space="preserve"> </w:t>
      </w: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pPr>
    </w:p>
    <w:p w:rsidR="00A817D4" w:rsidRPr="00205F0E" w:rsidRDefault="00A817D4" w:rsidP="00A817D4">
      <w:pPr>
        <w:spacing w:after="0"/>
        <w:ind w:left="120"/>
        <w:jc w:val="center"/>
        <w:rPr>
          <w:lang w:val="ru-RU"/>
        </w:rPr>
        <w:sectPr w:rsidR="00A817D4" w:rsidRPr="00205F0E">
          <w:pgSz w:w="11906" w:h="16383"/>
          <w:pgMar w:top="1134" w:right="850" w:bottom="1134" w:left="1701" w:header="720" w:footer="720" w:gutter="0"/>
          <w:cols w:space="720"/>
        </w:sectPr>
      </w:pPr>
      <w:r w:rsidRPr="00205F0E">
        <w:rPr>
          <w:rFonts w:ascii="Times New Roman" w:hAnsi="Times New Roman"/>
          <w:color w:val="000000"/>
          <w:sz w:val="28"/>
          <w:lang w:val="ru-RU"/>
        </w:rPr>
        <w:t>​</w:t>
      </w:r>
      <w:bookmarkStart w:id="3" w:name="b20cd3b3-5277-4ad9-b272-db2c514c2082"/>
      <w:r w:rsidRPr="00205F0E">
        <w:rPr>
          <w:rFonts w:ascii="Times New Roman" w:hAnsi="Times New Roman"/>
          <w:b/>
          <w:color w:val="000000"/>
          <w:sz w:val="28"/>
          <w:lang w:val="ru-RU"/>
        </w:rPr>
        <w:t>с. Курах</w:t>
      </w:r>
      <w:bookmarkEnd w:id="3"/>
      <w:r w:rsidRPr="00205F0E">
        <w:rPr>
          <w:rFonts w:ascii="Times New Roman" w:hAnsi="Times New Roman"/>
          <w:b/>
          <w:color w:val="000000"/>
          <w:sz w:val="28"/>
          <w:lang w:val="ru-RU"/>
        </w:rPr>
        <w:t xml:space="preserve">‌ </w:t>
      </w:r>
      <w:bookmarkStart w:id="4" w:name="33318252-5f25-41fe-9fef-b19acd845ffc"/>
      <w:r w:rsidRPr="00205F0E">
        <w:rPr>
          <w:rFonts w:ascii="Times New Roman" w:hAnsi="Times New Roman"/>
          <w:b/>
          <w:color w:val="000000"/>
          <w:sz w:val="28"/>
          <w:lang w:val="ru-RU"/>
        </w:rPr>
        <w:t>2023</w:t>
      </w:r>
      <w:bookmarkEnd w:id="4"/>
      <w:r w:rsidRPr="00205F0E">
        <w:rPr>
          <w:rFonts w:ascii="Times New Roman" w:hAnsi="Times New Roman"/>
          <w:b/>
          <w:color w:val="000000"/>
          <w:sz w:val="28"/>
          <w:lang w:val="ru-RU"/>
        </w:rPr>
        <w:t>‌</w:t>
      </w:r>
      <w:r w:rsidRPr="00205F0E">
        <w:rPr>
          <w:rFonts w:ascii="Times New Roman" w:hAnsi="Times New Roman"/>
          <w:color w:val="000000"/>
          <w:sz w:val="28"/>
          <w:lang w:val="ru-RU"/>
        </w:rPr>
        <w:t>​</w:t>
      </w:r>
    </w:p>
    <w:p w:rsidR="00A817D4" w:rsidRPr="002448DA" w:rsidRDefault="00A817D4" w:rsidP="00A177C6">
      <w:pPr>
        <w:spacing w:after="0" w:line="264" w:lineRule="auto"/>
        <w:ind w:left="120"/>
        <w:jc w:val="center"/>
        <w:rPr>
          <w:lang w:val="ru-RU"/>
        </w:rPr>
      </w:pPr>
      <w:bookmarkStart w:id="5" w:name="block-8353916"/>
      <w:bookmarkEnd w:id="0"/>
      <w:r w:rsidRPr="002448DA">
        <w:rPr>
          <w:rFonts w:ascii="Times New Roman" w:hAnsi="Times New Roman"/>
          <w:b/>
          <w:color w:val="000000"/>
          <w:sz w:val="28"/>
          <w:lang w:val="ru-RU"/>
        </w:rPr>
        <w:lastRenderedPageBreak/>
        <w:t>ПОЯСНИТЕЛЬНАЯ ЗАПИСКА</w:t>
      </w:r>
    </w:p>
    <w:p w:rsidR="00A817D4" w:rsidRPr="002448DA" w:rsidRDefault="00A817D4" w:rsidP="00A817D4">
      <w:pPr>
        <w:spacing w:after="0" w:line="264" w:lineRule="auto"/>
        <w:ind w:left="120"/>
        <w:jc w:val="both"/>
        <w:rPr>
          <w:sz w:val="24"/>
          <w:szCs w:val="24"/>
          <w:lang w:val="ru-RU"/>
        </w:rPr>
      </w:pPr>
      <w:r w:rsidRPr="00493C28">
        <w:rPr>
          <w:rFonts w:ascii="Times New Roman" w:hAnsi="Times New Roman"/>
          <w:b/>
          <w:color w:val="000000"/>
          <w:sz w:val="28"/>
          <w:lang w:val="ru-RU"/>
        </w:rPr>
        <w:t xml:space="preserve">ОБЩАЯ ХАРАКТЕРИСТИКА УЧЕБНОГО ПРЕДМЕТА </w:t>
      </w:r>
      <w:r w:rsidRPr="002448DA">
        <w:rPr>
          <w:rFonts w:ascii="Times New Roman" w:hAnsi="Times New Roman"/>
          <w:b/>
          <w:color w:val="000000"/>
          <w:sz w:val="24"/>
          <w:szCs w:val="24"/>
          <w:lang w:val="ru-RU"/>
        </w:rPr>
        <w:t>«ОБЩЕСТВОЗНАНИЕ»</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93C28">
        <w:rPr>
          <w:rFonts w:ascii="Times New Roman" w:hAnsi="Times New Roman"/>
          <w:color w:val="333333"/>
          <w:sz w:val="28"/>
          <w:lang w:val="ru-RU"/>
        </w:rPr>
        <w:t xml:space="preserve">едеральной рабочей </w:t>
      </w:r>
      <w:r w:rsidRPr="00493C2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05F0E">
        <w:rPr>
          <w:rFonts w:ascii="Times New Roman" w:hAnsi="Times New Roman"/>
          <w:color w:val="000000"/>
          <w:sz w:val="28"/>
          <w:lang w:val="ru-RU"/>
        </w:rPr>
        <w:t xml:space="preserve">Отечеству, приверженности нацио­нальным ценностям. </w:t>
      </w:r>
      <w:r w:rsidRPr="00493C28">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817D4" w:rsidRPr="00493C28" w:rsidRDefault="00A817D4" w:rsidP="00A817D4">
      <w:pPr>
        <w:spacing w:after="0" w:line="264" w:lineRule="auto"/>
        <w:ind w:left="120"/>
        <w:jc w:val="both"/>
        <w:rPr>
          <w:lang w:val="ru-RU"/>
        </w:rPr>
      </w:pPr>
      <w:r w:rsidRPr="00493C28">
        <w:rPr>
          <w:rFonts w:ascii="Times New Roman" w:hAnsi="Times New Roman"/>
          <w:b/>
          <w:color w:val="000000"/>
          <w:sz w:val="28"/>
          <w:lang w:val="ru-RU"/>
        </w:rPr>
        <w:t>ЦЕЛИ ИЗУЧЕНИЯ УЧЕБНОГО ПРЕДМЕТА «ОБЩЕСТВОЗНАНИЕ»</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Целями обществоведческого образования в основной школе являются:</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817D4" w:rsidRPr="00493C28" w:rsidRDefault="00A817D4" w:rsidP="00A817D4">
      <w:pPr>
        <w:numPr>
          <w:ilvl w:val="0"/>
          <w:numId w:val="1"/>
        </w:numPr>
        <w:spacing w:after="0" w:line="264" w:lineRule="auto"/>
        <w:jc w:val="both"/>
        <w:rPr>
          <w:lang w:val="ru-RU"/>
        </w:rPr>
      </w:pPr>
      <w:r w:rsidRPr="00493C2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817D4" w:rsidRPr="002448DA" w:rsidRDefault="00A817D4" w:rsidP="00A817D4">
      <w:pPr>
        <w:spacing w:after="0" w:line="264" w:lineRule="auto"/>
        <w:ind w:left="120"/>
        <w:jc w:val="both"/>
        <w:rPr>
          <w:rFonts w:ascii="Times New Roman" w:hAnsi="Times New Roman" w:cs="Times New Roman"/>
          <w:b/>
          <w:sz w:val="24"/>
          <w:szCs w:val="24"/>
          <w:lang w:val="ru-RU"/>
        </w:rPr>
      </w:pPr>
    </w:p>
    <w:p w:rsidR="00A817D4" w:rsidRPr="002448DA" w:rsidRDefault="00A817D4" w:rsidP="00A817D4">
      <w:pPr>
        <w:spacing w:after="0" w:line="264" w:lineRule="auto"/>
        <w:ind w:left="120"/>
        <w:jc w:val="both"/>
        <w:rPr>
          <w:rFonts w:ascii="Times New Roman" w:hAnsi="Times New Roman" w:cs="Times New Roman"/>
          <w:b/>
          <w:color w:val="000000"/>
          <w:sz w:val="24"/>
          <w:szCs w:val="24"/>
          <w:lang w:val="ru-RU"/>
        </w:rPr>
      </w:pPr>
      <w:r w:rsidRPr="002448DA">
        <w:rPr>
          <w:rFonts w:ascii="Times New Roman" w:hAnsi="Times New Roman" w:cs="Times New Roman"/>
          <w:b/>
          <w:color w:val="000000"/>
          <w:sz w:val="24"/>
          <w:szCs w:val="24"/>
          <w:lang w:val="ru-RU"/>
        </w:rPr>
        <w:t>МЕСТО УЧЕБНОГО ПРЕДМЕТА «ОБЩЕСТВОЗНАНИЕ» В УЧЕБНОМ ПЛАНЕ</w:t>
      </w:r>
    </w:p>
    <w:p w:rsidR="00A817D4" w:rsidRPr="00493C28" w:rsidRDefault="00A817D4" w:rsidP="00A817D4">
      <w:pPr>
        <w:spacing w:after="0" w:line="264" w:lineRule="auto"/>
        <w:ind w:left="120"/>
        <w:jc w:val="both"/>
        <w:rPr>
          <w:lang w:val="ru-RU"/>
        </w:rPr>
      </w:pPr>
      <w:r w:rsidRPr="00493C28">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817D4" w:rsidRPr="00493C28" w:rsidRDefault="00A817D4" w:rsidP="00A817D4">
      <w:pPr>
        <w:rPr>
          <w:lang w:val="ru-RU"/>
        </w:rPr>
        <w:sectPr w:rsidR="00A817D4" w:rsidRPr="00493C28">
          <w:pgSz w:w="11906" w:h="16383"/>
          <w:pgMar w:top="1134" w:right="850" w:bottom="1134" w:left="1701" w:header="720" w:footer="720" w:gutter="0"/>
          <w:cols w:space="720"/>
        </w:sectPr>
      </w:pPr>
    </w:p>
    <w:bookmarkEnd w:id="5"/>
    <w:p w:rsidR="00A817D4" w:rsidRPr="00493C28" w:rsidRDefault="00A817D4" w:rsidP="006302E9">
      <w:pPr>
        <w:spacing w:after="0" w:line="264" w:lineRule="auto"/>
        <w:ind w:left="120"/>
        <w:jc w:val="center"/>
        <w:rPr>
          <w:lang w:val="ru-RU"/>
        </w:rPr>
      </w:pPr>
      <w:r w:rsidRPr="00493C28">
        <w:rPr>
          <w:rFonts w:ascii="Times New Roman" w:hAnsi="Times New Roman"/>
          <w:b/>
          <w:color w:val="000000"/>
          <w:sz w:val="28"/>
          <w:lang w:val="ru-RU"/>
        </w:rPr>
        <w:lastRenderedPageBreak/>
        <w:t>СОДЕРЖАНИЕ УЧЕБНОГО ПРЕДМЕТА</w:t>
      </w:r>
    </w:p>
    <w:p w:rsidR="00A817D4" w:rsidRPr="00493C28" w:rsidRDefault="00A817D4" w:rsidP="00A817D4">
      <w:pPr>
        <w:spacing w:after="0" w:line="264" w:lineRule="auto"/>
        <w:ind w:firstLine="600"/>
        <w:jc w:val="both"/>
        <w:rPr>
          <w:lang w:val="ru-RU"/>
        </w:rPr>
      </w:pPr>
      <w:r w:rsidRPr="00493C28">
        <w:rPr>
          <w:rFonts w:ascii="Times New Roman" w:hAnsi="Times New Roman"/>
          <w:b/>
          <w:color w:val="000000"/>
          <w:sz w:val="28"/>
          <w:lang w:val="ru-RU"/>
        </w:rPr>
        <w:t>Социальные ценности и нормы.</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Принципы и нормы морали. Добро и зло. Нравственные чувства человека. Совесть и стыд.</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Право и его роль в жизни общества. Право и мораль.</w:t>
      </w:r>
    </w:p>
    <w:p w:rsidR="00A817D4" w:rsidRPr="00493C28" w:rsidRDefault="00A817D4" w:rsidP="00A817D4">
      <w:pPr>
        <w:spacing w:after="0" w:line="264" w:lineRule="auto"/>
        <w:ind w:firstLine="600"/>
        <w:jc w:val="both"/>
        <w:rPr>
          <w:lang w:val="ru-RU"/>
        </w:rPr>
      </w:pPr>
      <w:r w:rsidRPr="00493C28">
        <w:rPr>
          <w:rFonts w:ascii="Times New Roman" w:hAnsi="Times New Roman"/>
          <w:b/>
          <w:color w:val="000000"/>
          <w:sz w:val="28"/>
          <w:lang w:val="ru-RU"/>
        </w:rPr>
        <w:t>Человек как участник правовых отношений.</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817D4" w:rsidRPr="00493C28" w:rsidRDefault="00A817D4" w:rsidP="00A817D4">
      <w:pPr>
        <w:spacing w:after="0" w:line="264" w:lineRule="auto"/>
        <w:ind w:firstLine="600"/>
        <w:jc w:val="both"/>
        <w:rPr>
          <w:lang w:val="ru-RU"/>
        </w:rPr>
      </w:pPr>
      <w:r w:rsidRPr="00493C28">
        <w:rPr>
          <w:rFonts w:ascii="Times New Roman" w:hAnsi="Times New Roman"/>
          <w:b/>
          <w:color w:val="000000"/>
          <w:sz w:val="28"/>
          <w:lang w:val="ru-RU"/>
        </w:rPr>
        <w:t>Основы российского права.</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817D4" w:rsidRPr="00493C28" w:rsidRDefault="00A817D4" w:rsidP="00A817D4">
      <w:pPr>
        <w:spacing w:after="0" w:line="264" w:lineRule="auto"/>
        <w:ind w:firstLine="600"/>
        <w:jc w:val="both"/>
        <w:rPr>
          <w:lang w:val="ru-RU"/>
        </w:rPr>
      </w:pPr>
      <w:r w:rsidRPr="00493C28">
        <w:rPr>
          <w:rFonts w:ascii="Times New Roman" w:hAnsi="Times New Roman"/>
          <w:color w:val="000000"/>
          <w:sz w:val="28"/>
          <w:lang w:val="ru-RU"/>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w:t>
      </w:r>
      <w:r w:rsidRPr="00493C28">
        <w:rPr>
          <w:rFonts w:ascii="Times New Roman" w:hAnsi="Times New Roman"/>
          <w:color w:val="000000"/>
          <w:sz w:val="28"/>
          <w:lang w:val="ru-RU"/>
        </w:rPr>
        <w:lastRenderedPageBreak/>
        <w:t>дисциплинарная ответственность. Преступления и уголовная ответственность. Особенности юридической ответственности несовершеннолетних.</w:t>
      </w:r>
    </w:p>
    <w:p w:rsidR="00A817D4" w:rsidRDefault="00A817D4" w:rsidP="00A817D4">
      <w:pPr>
        <w:spacing w:after="0" w:line="264" w:lineRule="auto"/>
        <w:ind w:firstLine="600"/>
        <w:jc w:val="both"/>
        <w:rPr>
          <w:rFonts w:ascii="Times New Roman" w:hAnsi="Times New Roman"/>
          <w:color w:val="000000"/>
          <w:sz w:val="28"/>
          <w:lang w:val="ru-RU"/>
        </w:rPr>
      </w:pPr>
      <w:r w:rsidRPr="00493C2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177C6" w:rsidRDefault="00A177C6" w:rsidP="00A817D4">
      <w:pPr>
        <w:spacing w:after="0" w:line="264" w:lineRule="auto"/>
        <w:ind w:firstLine="600"/>
        <w:jc w:val="both"/>
        <w:rPr>
          <w:rFonts w:ascii="Times New Roman" w:hAnsi="Times New Roman"/>
          <w:color w:val="000000"/>
          <w:sz w:val="28"/>
          <w:lang w:val="ru-RU"/>
        </w:rPr>
      </w:pPr>
    </w:p>
    <w:p w:rsidR="00A177C6" w:rsidRPr="00A177C6" w:rsidRDefault="00A177C6" w:rsidP="00A177C6">
      <w:pPr>
        <w:pStyle w:val="ae"/>
        <w:spacing w:before="0" w:beforeAutospacing="0" w:after="0" w:afterAutospacing="0"/>
        <w:jc w:val="center"/>
        <w:rPr>
          <w:color w:val="333333"/>
          <w:sz w:val="28"/>
          <w:szCs w:val="28"/>
        </w:rPr>
      </w:pPr>
      <w:r w:rsidRPr="00A177C6">
        <w:rPr>
          <w:rStyle w:val="af"/>
          <w:rFonts w:eastAsiaTheme="majorEastAsia"/>
          <w:color w:val="333333"/>
          <w:sz w:val="28"/>
          <w:szCs w:val="28"/>
        </w:rPr>
        <w:t>ПЛАНИРУЕМЫЕ ОБРАЗОВАТЕЛЬНЫЕ РЕЗУЛЬТАТЫ</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Личностные и метапредметные результаты представлены с учётом особенностей преподавания обществознания в основной школе.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177C6" w:rsidRPr="00A177C6" w:rsidRDefault="00A177C6" w:rsidP="00A177C6">
      <w:pPr>
        <w:pStyle w:val="ae"/>
        <w:spacing w:before="0" w:beforeAutospacing="0" w:after="0" w:afterAutospacing="0"/>
        <w:ind w:firstLine="567"/>
        <w:jc w:val="both"/>
        <w:rPr>
          <w:color w:val="333333"/>
          <w:sz w:val="28"/>
          <w:szCs w:val="28"/>
        </w:rPr>
      </w:pPr>
    </w:p>
    <w:p w:rsidR="00A177C6" w:rsidRPr="00A177C6" w:rsidRDefault="00A177C6" w:rsidP="00A177C6">
      <w:pPr>
        <w:pStyle w:val="ae"/>
        <w:spacing w:before="0" w:beforeAutospacing="0" w:after="0" w:afterAutospacing="0"/>
        <w:jc w:val="both"/>
        <w:rPr>
          <w:color w:val="333333"/>
          <w:sz w:val="28"/>
          <w:szCs w:val="28"/>
        </w:rPr>
      </w:pPr>
      <w:r w:rsidRPr="00A177C6">
        <w:rPr>
          <w:rStyle w:val="af"/>
          <w:rFonts w:eastAsiaTheme="majorEastAsia"/>
          <w:color w:val="333333"/>
          <w:sz w:val="28"/>
          <w:szCs w:val="28"/>
        </w:rPr>
        <w:t>ЛИЧНОСТНЫЕ РЕЗУЛЬТАТЫ</w:t>
      </w:r>
    </w:p>
    <w:p w:rsidR="00A177C6" w:rsidRPr="00A177C6" w:rsidRDefault="00A177C6" w:rsidP="00A177C6">
      <w:pPr>
        <w:pStyle w:val="ae"/>
        <w:spacing w:before="0" w:beforeAutospacing="0" w:after="0" w:afterAutospacing="0"/>
        <w:jc w:val="both"/>
        <w:rPr>
          <w:color w:val="333333"/>
          <w:sz w:val="28"/>
          <w:szCs w:val="28"/>
        </w:rPr>
      </w:pPr>
      <w:r w:rsidRPr="00A177C6">
        <w:rPr>
          <w:color w:val="333333"/>
          <w:sz w:val="28"/>
          <w:szCs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Гражданского воспитания: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w:t>
      </w:r>
      <w:r w:rsidRPr="00A177C6">
        <w:rPr>
          <w:color w:val="333333"/>
          <w:sz w:val="28"/>
          <w:szCs w:val="28"/>
        </w:rPr>
        <w:lastRenderedPageBreak/>
        <w:t>участие в школьном самоуправлении; готовность к участию в гуманитарной деятельности (волонтёрство, помощь людям, нуждающимся в ней).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Патриотического воспитания: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Духовно-нравственного воспитания: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Физического воспитания, формирования культуры здоровья и эмоционального благополучия: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умение принимать себя и других, не осуждая; </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сформированность навыков рефлексии, признание своего права на ошибку и такого же права другого человека.</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Трудового воспитания: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Экологического воспитания: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A177C6">
        <w:rPr>
          <w:color w:val="333333"/>
          <w:sz w:val="28"/>
          <w:szCs w:val="28"/>
        </w:rPr>
        <w:softHyphen/>
        <w:t>вязи природной, технологической и социальной сред; готовность к участию в практической деятельности экологической направленности.</w:t>
      </w:r>
      <w:r w:rsidRPr="00A177C6">
        <w:rPr>
          <w:rStyle w:val="af"/>
          <w:rFonts w:eastAsiaTheme="majorEastAsia"/>
          <w:color w:val="333333"/>
          <w:sz w:val="28"/>
          <w:szCs w:val="28"/>
        </w:rPr>
        <w:t> </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Ценности научного познания: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177C6">
        <w:rPr>
          <w:rStyle w:val="af"/>
          <w:rFonts w:eastAsiaTheme="majorEastAsia"/>
          <w:color w:val="333333"/>
          <w:sz w:val="28"/>
          <w:szCs w:val="28"/>
        </w:rPr>
        <w:t> </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Личностные результаты, обеспечивающие адаптацию обучающегося к изменяющимся условиям социальной и природной среды:</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способность обучающихся во взаимодействии в условиях неопределённости, открытость опыту и знаниям других;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w:t>
      </w:r>
      <w:r w:rsidRPr="00A177C6">
        <w:rPr>
          <w:color w:val="333333"/>
          <w:sz w:val="28"/>
          <w:szCs w:val="28"/>
        </w:rPr>
        <w:lastRenderedPageBreak/>
        <w:t>понятиями), а также оперировать терминами и представлениями в области концепции устойчивого развития;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умение анализировать и выявлять взаимосвязи природы, общества и экономики;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177C6" w:rsidRPr="00A177C6" w:rsidRDefault="00A177C6" w:rsidP="00A177C6">
      <w:pPr>
        <w:pStyle w:val="ae"/>
        <w:spacing w:before="0" w:beforeAutospacing="0" w:after="0" w:afterAutospacing="0"/>
        <w:jc w:val="both"/>
        <w:rPr>
          <w:color w:val="333333"/>
          <w:sz w:val="28"/>
          <w:szCs w:val="28"/>
        </w:rPr>
      </w:pPr>
      <w:r w:rsidRPr="00A177C6">
        <w:rPr>
          <w:rStyle w:val="af"/>
          <w:rFonts w:eastAsiaTheme="majorEastAsia"/>
          <w:color w:val="333333"/>
          <w:sz w:val="28"/>
          <w:szCs w:val="28"/>
        </w:rPr>
        <w:t>МЕТАПРЕДМЕТНЫЕ РЕЗУЛЬТАТЫ</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Метапредметные результаты освоения основной образовательной программы, формируемые при изучении обществознания: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1.</w:t>
      </w:r>
      <w:r w:rsidRPr="00A177C6">
        <w:rPr>
          <w:color w:val="333333"/>
          <w:sz w:val="28"/>
          <w:szCs w:val="28"/>
        </w:rPr>
        <w:t> </w:t>
      </w:r>
      <w:r w:rsidRPr="00A177C6">
        <w:rPr>
          <w:rStyle w:val="af"/>
          <w:rFonts w:eastAsiaTheme="majorEastAsia"/>
          <w:color w:val="333333"/>
          <w:sz w:val="28"/>
          <w:szCs w:val="28"/>
        </w:rPr>
        <w:t>Овладение универсальными учебными познавательными действиями.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Базовые логические действия: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выявлять и характеризовать существенные признаки социальных явлений и процессов;</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 учётом предложенной задачи выявлять закономерности и противоречия в рассматриваемых фактах, данных и наблюдениях;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предлагать критерии для выявления закономерностей и противоречий;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выявлять дефицит информации, данных, необходимых для решения поставленной задачи;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выявлять причинно-следственные связи при изучении явлений и процессов; </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самостоятельно выбирать способ решения учебной задачи (сравнивать несколько вариантов решения, выбирать наи</w:t>
      </w:r>
      <w:r w:rsidRPr="00A177C6">
        <w:rPr>
          <w:color w:val="333333"/>
          <w:sz w:val="28"/>
          <w:szCs w:val="28"/>
        </w:rPr>
        <w:softHyphen/>
        <w:t>более подходящий с учётом самостоятельно выделенных критериев).</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Базовые исследовательские действия: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использовать вопросы как исследовательский инструмент познания;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формулировать гипотезу об истинности собственных суждений и суждений других, аргументировать свою позицию, мнение;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lastRenderedPageBreak/>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оценивать на применимость и достоверность информацию, полученную в ходе исследования;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Работа с информацией: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выбирать, анализировать, систематизировать и интерпретировать информацию различных видов и форм представления;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самостоятельно выбирать оптимальную форму представления информации;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эффективно запоминать и систематизировать информацию.</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2. Овладение универсальными учебными коммуникативными действиями.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Общение: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воспринимать и формулировать суждения, выражать эмоции в соответствии с целями и условиями общения;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выражать себя (свою точку зрения) в устных и письменных текстах;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сопоставлять свои суждения с суждениями других участников диалога, обнаруживать различие и сходство позиций;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публично представлять результаты выполненного исследования, проекта;</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Совместная деятельность:</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3. Овладение универсальными учебными регулятивными действиями.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Самоорганизация: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выявлять проблемы для решения в жизненных и учебных ситуациях;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ориентироваться в различных подходах принятия решений (индивидуальное, принятие решения в группе, принятие решений в группе);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делать выбор и брать ответственность за решение.</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Самоконтроль:</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владеть способами самоконтроля, самомотивации и рефлексии;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давать адекватную оценку ситуации и предлагать план её изменения;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lastRenderedPageBreak/>
        <w:t>оценивать соответствие результата цели и условиям.</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Эмоциональный интеллект:</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различать, называть и управлять собственными эмоциями и эмоциями других;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выявлять и анализировать причины эмоций;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ставить себя на место другого человека, понимать мотивы и намерения другого;</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регулировать способ выражения эмоций.</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rStyle w:val="af"/>
          <w:rFonts w:eastAsiaTheme="majorEastAsia"/>
          <w:color w:val="333333"/>
          <w:sz w:val="28"/>
          <w:szCs w:val="28"/>
        </w:rPr>
        <w:t>Принятие себя и других:</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осознанно относиться к другому человеку, его мнению;</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признавать своё право на ошибку и такое же право другого;</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принимать себя и других, не осуждая;</w:t>
      </w:r>
    </w:p>
    <w:p w:rsidR="00A177C6"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открытость себе и другим;</w:t>
      </w:r>
    </w:p>
    <w:p w:rsidR="00A817D4" w:rsidRPr="00A177C6" w:rsidRDefault="00A177C6" w:rsidP="00A177C6">
      <w:pPr>
        <w:pStyle w:val="ae"/>
        <w:spacing w:before="0" w:beforeAutospacing="0" w:after="0" w:afterAutospacing="0"/>
        <w:ind w:firstLine="567"/>
        <w:jc w:val="both"/>
        <w:rPr>
          <w:color w:val="333333"/>
          <w:sz w:val="28"/>
          <w:szCs w:val="28"/>
        </w:rPr>
      </w:pPr>
      <w:r w:rsidRPr="00A177C6">
        <w:rPr>
          <w:color w:val="333333"/>
          <w:sz w:val="28"/>
          <w:szCs w:val="28"/>
        </w:rPr>
        <w:t>осознавать невозможность контролировать всё вокруг</w:t>
      </w:r>
      <w:r>
        <w:rPr>
          <w:color w:val="333333"/>
          <w:sz w:val="28"/>
          <w:szCs w:val="28"/>
        </w:rPr>
        <w:t>.</w:t>
      </w:r>
    </w:p>
    <w:p w:rsidR="00A817D4" w:rsidRDefault="00A817D4" w:rsidP="006B3BC3">
      <w:pPr>
        <w:spacing w:after="0" w:line="264" w:lineRule="auto"/>
        <w:ind w:left="120"/>
        <w:jc w:val="center"/>
        <w:rPr>
          <w:lang w:val="ru-RU"/>
        </w:rPr>
      </w:pPr>
      <w:r w:rsidRPr="00493C28">
        <w:rPr>
          <w:rFonts w:ascii="Times New Roman" w:hAnsi="Times New Roman"/>
          <w:b/>
          <w:color w:val="000000"/>
          <w:sz w:val="28"/>
          <w:lang w:val="ru-RU"/>
        </w:rPr>
        <w:t>ПРЕДМЕТНЫЕ РЕЗУЛЬТАТЫ</w:t>
      </w:r>
    </w:p>
    <w:p w:rsidR="00A817D4" w:rsidRPr="002448DA" w:rsidRDefault="00A817D4" w:rsidP="006B3BC3">
      <w:pPr>
        <w:spacing w:after="0" w:line="264" w:lineRule="auto"/>
        <w:jc w:val="both"/>
        <w:rPr>
          <w:lang w:val="ru-RU"/>
        </w:rPr>
      </w:pPr>
      <w:r w:rsidRPr="002448DA">
        <w:rPr>
          <w:rFonts w:ascii="Times New Roman" w:hAnsi="Times New Roman"/>
          <w:b/>
          <w:color w:val="000000"/>
          <w:sz w:val="28"/>
          <w:lang w:val="ru-RU"/>
        </w:rPr>
        <w:t>Социальные ценности и нормы</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осваивать и применять</w:t>
      </w:r>
      <w:r w:rsidRPr="00493C2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характеризовать</w:t>
      </w:r>
      <w:r w:rsidRPr="00493C2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приводить примеры</w:t>
      </w:r>
      <w:r w:rsidRPr="00493C2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 xml:space="preserve">классифицировать </w:t>
      </w:r>
      <w:r w:rsidRPr="00493C28">
        <w:rPr>
          <w:rFonts w:ascii="Times New Roman" w:hAnsi="Times New Roman"/>
          <w:color w:val="000000"/>
          <w:sz w:val="28"/>
          <w:lang w:val="ru-RU"/>
        </w:rPr>
        <w:t>социальные нормы, их существенные признаки и элементы;</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 xml:space="preserve">сравнивать </w:t>
      </w:r>
      <w:r w:rsidRPr="00493C28">
        <w:rPr>
          <w:rFonts w:ascii="Times New Roman" w:hAnsi="Times New Roman"/>
          <w:color w:val="000000"/>
          <w:sz w:val="28"/>
          <w:lang w:val="ru-RU"/>
        </w:rPr>
        <w:t>отдельные виды социальных норм;</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устанавливать и объяснять</w:t>
      </w:r>
      <w:r w:rsidRPr="00493C28">
        <w:rPr>
          <w:rFonts w:ascii="Times New Roman" w:hAnsi="Times New Roman"/>
          <w:color w:val="000000"/>
          <w:sz w:val="28"/>
          <w:lang w:val="ru-RU"/>
        </w:rPr>
        <w:t xml:space="preserve"> влияние социальных норм на общество и человека;</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 xml:space="preserve">использовать </w:t>
      </w:r>
      <w:r w:rsidRPr="00493C28">
        <w:rPr>
          <w:rFonts w:ascii="Times New Roman" w:hAnsi="Times New Roman"/>
          <w:color w:val="000000"/>
          <w:sz w:val="28"/>
          <w:lang w:val="ru-RU"/>
        </w:rPr>
        <w:t>полученные знания для объяснения (устного и письменного) сущности социальных норм;</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определять и аргументировать</w:t>
      </w:r>
      <w:r w:rsidRPr="00493C2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 xml:space="preserve">решать </w:t>
      </w:r>
      <w:r w:rsidRPr="00493C2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lastRenderedPageBreak/>
        <w:t xml:space="preserve">овладевать </w:t>
      </w:r>
      <w:r w:rsidRPr="00493C2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 xml:space="preserve">извлекать </w:t>
      </w:r>
      <w:r w:rsidRPr="00493C2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самостоятельно заполнять</w:t>
      </w:r>
      <w:r w:rsidRPr="00493C2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817D4" w:rsidRPr="00493C28" w:rsidRDefault="00A817D4" w:rsidP="00A817D4">
      <w:pPr>
        <w:numPr>
          <w:ilvl w:val="0"/>
          <w:numId w:val="2"/>
        </w:numPr>
        <w:spacing w:after="0" w:line="264" w:lineRule="auto"/>
        <w:jc w:val="both"/>
        <w:rPr>
          <w:lang w:val="ru-RU"/>
        </w:rPr>
      </w:pPr>
      <w:r w:rsidRPr="00493C28">
        <w:rPr>
          <w:rFonts w:ascii="Times New Roman" w:hAnsi="Times New Roman"/>
          <w:b/>
          <w:color w:val="000000"/>
          <w:sz w:val="28"/>
          <w:lang w:val="ru-RU"/>
        </w:rPr>
        <w:t xml:space="preserve">осуществлять </w:t>
      </w:r>
      <w:r w:rsidRPr="00493C2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817D4" w:rsidRDefault="00A817D4" w:rsidP="00A817D4">
      <w:pPr>
        <w:spacing w:after="0" w:line="264" w:lineRule="auto"/>
        <w:ind w:firstLine="600"/>
        <w:jc w:val="both"/>
      </w:pPr>
      <w:r>
        <w:rPr>
          <w:rFonts w:ascii="Times New Roman" w:hAnsi="Times New Roman"/>
          <w:b/>
          <w:color w:val="000000"/>
          <w:sz w:val="28"/>
        </w:rPr>
        <w:t>Человек как участник правовых отношений</w:t>
      </w:r>
    </w:p>
    <w:p w:rsidR="00A817D4" w:rsidRPr="00493C28" w:rsidRDefault="00A817D4" w:rsidP="00A817D4">
      <w:pPr>
        <w:numPr>
          <w:ilvl w:val="0"/>
          <w:numId w:val="3"/>
        </w:numPr>
        <w:spacing w:after="0" w:line="264" w:lineRule="auto"/>
        <w:jc w:val="both"/>
        <w:rPr>
          <w:lang w:val="ru-RU"/>
        </w:rPr>
      </w:pPr>
      <w:r w:rsidRPr="00493C28">
        <w:rPr>
          <w:rFonts w:ascii="Times New Roman" w:hAnsi="Times New Roman"/>
          <w:b/>
          <w:color w:val="000000"/>
          <w:sz w:val="28"/>
          <w:lang w:val="ru-RU"/>
        </w:rPr>
        <w:t>осваивать и применять</w:t>
      </w:r>
      <w:r w:rsidRPr="00493C2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817D4" w:rsidRPr="00493C28" w:rsidRDefault="00A817D4" w:rsidP="00A817D4">
      <w:pPr>
        <w:numPr>
          <w:ilvl w:val="0"/>
          <w:numId w:val="3"/>
        </w:numPr>
        <w:spacing w:after="0" w:line="264" w:lineRule="auto"/>
        <w:jc w:val="both"/>
        <w:rPr>
          <w:lang w:val="ru-RU"/>
        </w:rPr>
      </w:pPr>
      <w:r w:rsidRPr="00493C28">
        <w:rPr>
          <w:rFonts w:ascii="Times New Roman" w:hAnsi="Times New Roman"/>
          <w:b/>
          <w:color w:val="000000"/>
          <w:sz w:val="28"/>
          <w:lang w:val="ru-RU"/>
        </w:rPr>
        <w:t xml:space="preserve">использовать </w:t>
      </w:r>
      <w:r w:rsidRPr="00493C2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817D4" w:rsidRPr="00493C28" w:rsidRDefault="00A817D4" w:rsidP="00A817D4">
      <w:pPr>
        <w:numPr>
          <w:ilvl w:val="0"/>
          <w:numId w:val="3"/>
        </w:numPr>
        <w:spacing w:after="0" w:line="264" w:lineRule="auto"/>
        <w:jc w:val="both"/>
        <w:rPr>
          <w:lang w:val="ru-RU"/>
        </w:rPr>
      </w:pPr>
      <w:r w:rsidRPr="00493C28">
        <w:rPr>
          <w:rFonts w:ascii="Times New Roman" w:hAnsi="Times New Roman"/>
          <w:color w:val="000000"/>
          <w:sz w:val="28"/>
          <w:lang w:val="ru-RU"/>
        </w:rPr>
        <w:t xml:space="preserve">самостоятельно </w:t>
      </w:r>
      <w:r w:rsidRPr="00493C28">
        <w:rPr>
          <w:rFonts w:ascii="Times New Roman" w:hAnsi="Times New Roman"/>
          <w:b/>
          <w:color w:val="000000"/>
          <w:sz w:val="28"/>
          <w:lang w:val="ru-RU"/>
        </w:rPr>
        <w:t xml:space="preserve">заполнять </w:t>
      </w:r>
      <w:r w:rsidRPr="00493C2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817D4" w:rsidRPr="00493C28" w:rsidRDefault="00A817D4" w:rsidP="00A817D4">
      <w:pPr>
        <w:numPr>
          <w:ilvl w:val="0"/>
          <w:numId w:val="3"/>
        </w:numPr>
        <w:spacing w:after="0" w:line="264" w:lineRule="auto"/>
        <w:jc w:val="both"/>
        <w:rPr>
          <w:lang w:val="ru-RU"/>
        </w:rPr>
      </w:pPr>
      <w:r w:rsidRPr="00493C28">
        <w:rPr>
          <w:rFonts w:ascii="Times New Roman" w:hAnsi="Times New Roman"/>
          <w:b/>
          <w:color w:val="000000"/>
          <w:sz w:val="28"/>
          <w:lang w:val="ru-RU"/>
        </w:rPr>
        <w:t xml:space="preserve">осуществлять </w:t>
      </w:r>
      <w:r w:rsidRPr="00493C2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93C2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A817D4" w:rsidRDefault="00A817D4" w:rsidP="00A817D4">
      <w:pPr>
        <w:spacing w:after="0" w:line="264" w:lineRule="auto"/>
        <w:ind w:firstLine="600"/>
        <w:jc w:val="both"/>
      </w:pPr>
      <w:r>
        <w:rPr>
          <w:rFonts w:ascii="Times New Roman" w:hAnsi="Times New Roman"/>
          <w:b/>
          <w:color w:val="000000"/>
          <w:sz w:val="28"/>
        </w:rPr>
        <w:t>Основы российского права</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осваивать и применять</w:t>
      </w:r>
      <w:r w:rsidRPr="00493C2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характеризовать </w:t>
      </w:r>
      <w:r w:rsidRPr="00493C2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приводить </w:t>
      </w:r>
      <w:r w:rsidRPr="00493C2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классифицировать </w:t>
      </w:r>
      <w:r w:rsidRPr="00493C2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сравнивать </w:t>
      </w:r>
      <w:r w:rsidRPr="00493C2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устанавливать и объяснять</w:t>
      </w:r>
      <w:r w:rsidRPr="00493C2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использовать </w:t>
      </w:r>
      <w:r w:rsidRPr="00493C2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w:t>
      </w:r>
      <w:r w:rsidRPr="00493C28">
        <w:rPr>
          <w:rFonts w:ascii="Times New Roman" w:hAnsi="Times New Roman"/>
          <w:color w:val="000000"/>
          <w:sz w:val="28"/>
          <w:lang w:val="ru-RU"/>
        </w:rPr>
        <w:lastRenderedPageBreak/>
        <w:t xml:space="preserve">неприемлемости уголовных и административных правонарушений, экстремизма, терроризма, коррупции и необходимости противостоять им; </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определять и аргументировать</w:t>
      </w:r>
      <w:r w:rsidRPr="00493C2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решать </w:t>
      </w:r>
      <w:r w:rsidRPr="00493C2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 xml:space="preserve">овладевать </w:t>
      </w:r>
      <w:r w:rsidRPr="00493C2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817D4" w:rsidRPr="00493C28" w:rsidRDefault="00A817D4" w:rsidP="00A817D4">
      <w:pPr>
        <w:numPr>
          <w:ilvl w:val="0"/>
          <w:numId w:val="4"/>
        </w:numPr>
        <w:spacing w:after="0" w:line="264" w:lineRule="auto"/>
        <w:jc w:val="both"/>
        <w:rPr>
          <w:lang w:val="ru-RU"/>
        </w:rPr>
      </w:pPr>
      <w:r w:rsidRPr="00493C28">
        <w:rPr>
          <w:rFonts w:ascii="Times New Roman" w:hAnsi="Times New Roman"/>
          <w:b/>
          <w:color w:val="000000"/>
          <w:sz w:val="28"/>
          <w:lang w:val="ru-RU"/>
        </w:rPr>
        <w:t>искать и извлекать</w:t>
      </w:r>
      <w:r w:rsidRPr="00493C2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817D4" w:rsidRDefault="00A817D4" w:rsidP="00A817D4">
      <w:pPr>
        <w:spacing w:after="0" w:line="264" w:lineRule="auto"/>
        <w:jc w:val="both"/>
        <w:rPr>
          <w:rFonts w:ascii="Times New Roman" w:hAnsi="Times New Roman"/>
          <w:b/>
          <w:color w:val="000000"/>
          <w:sz w:val="28"/>
          <w:lang w:val="ru-RU"/>
        </w:rPr>
      </w:pPr>
    </w:p>
    <w:p w:rsidR="00EA3A87" w:rsidRDefault="00EA3A87" w:rsidP="00A817D4">
      <w:pPr>
        <w:spacing w:after="0" w:line="264" w:lineRule="auto"/>
        <w:jc w:val="both"/>
        <w:rPr>
          <w:rFonts w:ascii="Times New Roman" w:hAnsi="Times New Roman"/>
          <w:b/>
          <w:color w:val="000000"/>
          <w:sz w:val="28"/>
          <w:lang w:val="ru-RU"/>
        </w:rPr>
      </w:pPr>
    </w:p>
    <w:p w:rsidR="00EA3A87" w:rsidRDefault="00EA3A87" w:rsidP="00A817D4">
      <w:pPr>
        <w:spacing w:after="0" w:line="264" w:lineRule="auto"/>
        <w:jc w:val="both"/>
        <w:rPr>
          <w:rFonts w:ascii="Times New Roman" w:hAnsi="Times New Roman"/>
          <w:b/>
          <w:color w:val="000000"/>
          <w:sz w:val="28"/>
          <w:lang w:val="ru-RU"/>
        </w:rPr>
      </w:pPr>
    </w:p>
    <w:p w:rsidR="00EA3A87" w:rsidRDefault="00EA3A87" w:rsidP="00A817D4">
      <w:pPr>
        <w:spacing w:after="0" w:line="264" w:lineRule="auto"/>
        <w:jc w:val="both"/>
        <w:rPr>
          <w:rFonts w:ascii="Times New Roman" w:hAnsi="Times New Roman"/>
          <w:b/>
          <w:color w:val="000000"/>
          <w:sz w:val="28"/>
          <w:lang w:val="ru-RU"/>
        </w:rPr>
      </w:pPr>
    </w:p>
    <w:p w:rsidR="00EA3A87" w:rsidRDefault="00EA3A87"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p>
    <w:p w:rsidR="00B204BD" w:rsidRDefault="00B204BD" w:rsidP="00A817D4">
      <w:pPr>
        <w:spacing w:after="0" w:line="264" w:lineRule="auto"/>
        <w:jc w:val="both"/>
        <w:rPr>
          <w:lang w:val="ru-RU"/>
        </w:rPr>
      </w:pPr>
      <w:bookmarkStart w:id="6" w:name="_GoBack"/>
      <w:bookmarkEnd w:id="6"/>
    </w:p>
    <w:p w:rsidR="00A177C6" w:rsidRDefault="00A177C6" w:rsidP="00A817D4">
      <w:pPr>
        <w:spacing w:after="0" w:line="264" w:lineRule="auto"/>
        <w:jc w:val="both"/>
        <w:rPr>
          <w:lang w:val="ru-RU"/>
        </w:rPr>
      </w:pPr>
    </w:p>
    <w:p w:rsidR="00A177C6" w:rsidRDefault="00A177C6" w:rsidP="00A817D4">
      <w:pPr>
        <w:spacing w:after="0" w:line="264" w:lineRule="auto"/>
        <w:jc w:val="both"/>
        <w:rPr>
          <w:lang w:val="ru-RU"/>
        </w:rPr>
      </w:pPr>
    </w:p>
    <w:p w:rsidR="00A817D4" w:rsidRPr="00B204BD" w:rsidRDefault="00A817D4" w:rsidP="00B204BD">
      <w:pPr>
        <w:spacing w:after="0"/>
        <w:jc w:val="center"/>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tbl>
      <w:tblPr>
        <w:tblW w:w="0" w:type="auto"/>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544"/>
        <w:gridCol w:w="992"/>
        <w:gridCol w:w="1418"/>
        <w:gridCol w:w="1417"/>
        <w:gridCol w:w="2551"/>
      </w:tblGrid>
      <w:tr w:rsidR="00A817D4" w:rsidTr="00B204BD">
        <w:trPr>
          <w:trHeight w:val="144"/>
          <w:tblCellSpacing w:w="20" w:type="nil"/>
        </w:trPr>
        <w:tc>
          <w:tcPr>
            <w:tcW w:w="709"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 п/п </w:t>
            </w:r>
          </w:p>
          <w:p w:rsidR="00A817D4" w:rsidRDefault="00A817D4" w:rsidP="00A817D4">
            <w:pPr>
              <w:spacing w:after="0"/>
              <w:ind w:left="135"/>
            </w:pPr>
          </w:p>
        </w:tc>
        <w:tc>
          <w:tcPr>
            <w:tcW w:w="3544"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Наименование разделов и тем программы </w:t>
            </w:r>
          </w:p>
          <w:p w:rsidR="00A817D4" w:rsidRDefault="00A817D4" w:rsidP="00A817D4">
            <w:pPr>
              <w:spacing w:after="0"/>
              <w:ind w:left="135"/>
            </w:pPr>
          </w:p>
        </w:tc>
        <w:tc>
          <w:tcPr>
            <w:tcW w:w="3827" w:type="dxa"/>
            <w:gridSpan w:val="3"/>
            <w:tcMar>
              <w:top w:w="50" w:type="dxa"/>
              <w:left w:w="100" w:type="dxa"/>
            </w:tcMar>
            <w:vAlign w:val="center"/>
          </w:tcPr>
          <w:p w:rsidR="00A817D4" w:rsidRDefault="00A817D4" w:rsidP="00A817D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Электронные (цифровые) образовательные ресурсы </w:t>
            </w:r>
          </w:p>
          <w:p w:rsidR="00A817D4" w:rsidRDefault="00A817D4" w:rsidP="00A817D4">
            <w:pPr>
              <w:spacing w:after="0"/>
              <w:ind w:left="135"/>
            </w:pPr>
          </w:p>
        </w:tc>
      </w:tr>
      <w:tr w:rsidR="00B204BD" w:rsidTr="00B204BD">
        <w:trPr>
          <w:trHeight w:val="1760"/>
          <w:tblCellSpacing w:w="20" w:type="nil"/>
        </w:trPr>
        <w:tc>
          <w:tcPr>
            <w:tcW w:w="709" w:type="dxa"/>
            <w:vMerge/>
            <w:tcBorders>
              <w:top w:val="nil"/>
            </w:tcBorders>
            <w:tcMar>
              <w:top w:w="50" w:type="dxa"/>
              <w:left w:w="100" w:type="dxa"/>
            </w:tcMar>
          </w:tcPr>
          <w:p w:rsidR="00A817D4" w:rsidRDefault="00A817D4" w:rsidP="00A817D4"/>
        </w:tc>
        <w:tc>
          <w:tcPr>
            <w:tcW w:w="3544" w:type="dxa"/>
            <w:vMerge/>
            <w:tcBorders>
              <w:top w:val="nil"/>
            </w:tcBorders>
            <w:tcMar>
              <w:top w:w="50" w:type="dxa"/>
              <w:left w:w="100" w:type="dxa"/>
            </w:tcMar>
          </w:tcPr>
          <w:p w:rsidR="00A817D4" w:rsidRDefault="00A817D4" w:rsidP="00A817D4"/>
        </w:tc>
        <w:tc>
          <w:tcPr>
            <w:tcW w:w="992" w:type="dxa"/>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Всего </w:t>
            </w:r>
          </w:p>
          <w:p w:rsidR="00A817D4" w:rsidRDefault="00A817D4" w:rsidP="00A817D4">
            <w:pPr>
              <w:spacing w:after="0"/>
              <w:ind w:left="135"/>
            </w:pPr>
          </w:p>
        </w:tc>
        <w:tc>
          <w:tcPr>
            <w:tcW w:w="1418" w:type="dxa"/>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Контрольные работы </w:t>
            </w:r>
          </w:p>
          <w:p w:rsidR="00A817D4" w:rsidRDefault="00A817D4" w:rsidP="00A817D4">
            <w:pPr>
              <w:spacing w:after="0"/>
              <w:ind w:left="135"/>
            </w:pPr>
          </w:p>
        </w:tc>
        <w:tc>
          <w:tcPr>
            <w:tcW w:w="1417" w:type="dxa"/>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Практические работы </w:t>
            </w:r>
          </w:p>
          <w:p w:rsidR="00A817D4" w:rsidRDefault="00A817D4" w:rsidP="00A817D4">
            <w:pPr>
              <w:spacing w:after="0"/>
              <w:ind w:left="135"/>
            </w:pPr>
          </w:p>
        </w:tc>
        <w:tc>
          <w:tcPr>
            <w:tcW w:w="2551" w:type="dxa"/>
            <w:vMerge/>
            <w:tcBorders>
              <w:top w:val="nil"/>
            </w:tcBorders>
            <w:tcMar>
              <w:top w:w="50" w:type="dxa"/>
              <w:left w:w="100" w:type="dxa"/>
            </w:tcMar>
          </w:tcPr>
          <w:p w:rsidR="00A817D4" w:rsidRDefault="00A817D4" w:rsidP="00A817D4"/>
        </w:tc>
      </w:tr>
      <w:tr w:rsidR="00A817D4" w:rsidRPr="00B204BD" w:rsidTr="005652A4">
        <w:trPr>
          <w:trHeight w:val="144"/>
          <w:tblCellSpacing w:w="20" w:type="nil"/>
        </w:trPr>
        <w:tc>
          <w:tcPr>
            <w:tcW w:w="10631" w:type="dxa"/>
            <w:gridSpan w:val="6"/>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b/>
                <w:color w:val="000000"/>
                <w:sz w:val="24"/>
                <w:lang w:val="ru-RU"/>
              </w:rPr>
              <w:t>Раздел 1.</w:t>
            </w:r>
            <w:r w:rsidRPr="00493C28">
              <w:rPr>
                <w:rFonts w:ascii="Times New Roman" w:hAnsi="Times New Roman"/>
                <w:color w:val="000000"/>
                <w:sz w:val="24"/>
                <w:lang w:val="ru-RU"/>
              </w:rPr>
              <w:t xml:space="preserve"> Социальные ценности и нормы</w:t>
            </w:r>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1.1</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Социальные ценности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1.2</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Социальные нормы</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1.3</w:t>
            </w:r>
          </w:p>
        </w:tc>
        <w:tc>
          <w:tcPr>
            <w:tcW w:w="3544"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Мораль и моральный выбор. Право и мораль</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8"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A817D4" w:rsidTr="00B204BD">
        <w:trPr>
          <w:trHeight w:val="144"/>
          <w:tblCellSpacing w:w="20" w:type="nil"/>
        </w:trPr>
        <w:tc>
          <w:tcPr>
            <w:tcW w:w="4253" w:type="dxa"/>
            <w:gridSpan w:val="2"/>
            <w:tcMar>
              <w:top w:w="50" w:type="dxa"/>
              <w:left w:w="100" w:type="dxa"/>
            </w:tcMar>
            <w:vAlign w:val="center"/>
          </w:tcPr>
          <w:p w:rsidR="00A817D4" w:rsidRDefault="00A817D4" w:rsidP="00A817D4">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12 </w:t>
            </w:r>
          </w:p>
        </w:tc>
        <w:tc>
          <w:tcPr>
            <w:tcW w:w="5386" w:type="dxa"/>
            <w:gridSpan w:val="3"/>
            <w:tcMar>
              <w:top w:w="50" w:type="dxa"/>
              <w:left w:w="100" w:type="dxa"/>
            </w:tcMar>
            <w:vAlign w:val="center"/>
          </w:tcPr>
          <w:p w:rsidR="00A817D4" w:rsidRDefault="00A817D4" w:rsidP="00A817D4"/>
        </w:tc>
      </w:tr>
      <w:tr w:rsidR="00A817D4" w:rsidRPr="00B204BD" w:rsidTr="005652A4">
        <w:trPr>
          <w:trHeight w:val="144"/>
          <w:tblCellSpacing w:w="20" w:type="nil"/>
        </w:trPr>
        <w:tc>
          <w:tcPr>
            <w:tcW w:w="10631" w:type="dxa"/>
            <w:gridSpan w:val="6"/>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b/>
                <w:color w:val="000000"/>
                <w:sz w:val="24"/>
                <w:lang w:val="ru-RU"/>
              </w:rPr>
              <w:t>Раздел 2.</w:t>
            </w:r>
            <w:r w:rsidRPr="00493C28">
              <w:rPr>
                <w:rFonts w:ascii="Times New Roman" w:hAnsi="Times New Roman"/>
                <w:color w:val="000000"/>
                <w:sz w:val="24"/>
                <w:lang w:val="ru-RU"/>
              </w:rPr>
              <w:t xml:space="preserve"> Человек как участник правовых отношений</w:t>
            </w:r>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2.1</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Правоотношения</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3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2.2</w:t>
            </w:r>
          </w:p>
        </w:tc>
        <w:tc>
          <w:tcPr>
            <w:tcW w:w="3544"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Правонарушения и их опасность для личности и общества</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2.3</w:t>
            </w:r>
          </w:p>
        </w:tc>
        <w:tc>
          <w:tcPr>
            <w:tcW w:w="3544"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Защита прав и свобод человека и гражданина</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A817D4" w:rsidTr="00B204BD">
        <w:trPr>
          <w:trHeight w:val="144"/>
          <w:tblCellSpacing w:w="20" w:type="nil"/>
        </w:trPr>
        <w:tc>
          <w:tcPr>
            <w:tcW w:w="4253" w:type="dxa"/>
            <w:gridSpan w:val="2"/>
            <w:tcMar>
              <w:top w:w="50" w:type="dxa"/>
              <w:left w:w="100" w:type="dxa"/>
            </w:tcMar>
            <w:vAlign w:val="center"/>
          </w:tcPr>
          <w:p w:rsidR="00A817D4" w:rsidRDefault="00A817D4" w:rsidP="00A817D4">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7 </w:t>
            </w:r>
          </w:p>
        </w:tc>
        <w:tc>
          <w:tcPr>
            <w:tcW w:w="5386" w:type="dxa"/>
            <w:gridSpan w:val="3"/>
            <w:tcMar>
              <w:top w:w="50" w:type="dxa"/>
              <w:left w:w="100" w:type="dxa"/>
            </w:tcMar>
            <w:vAlign w:val="center"/>
          </w:tcPr>
          <w:p w:rsidR="00A817D4" w:rsidRDefault="00A817D4" w:rsidP="00A817D4"/>
        </w:tc>
      </w:tr>
      <w:tr w:rsidR="00A817D4" w:rsidTr="005652A4">
        <w:trPr>
          <w:trHeight w:val="144"/>
          <w:tblCellSpacing w:w="20" w:type="nil"/>
        </w:trPr>
        <w:tc>
          <w:tcPr>
            <w:tcW w:w="10631" w:type="dxa"/>
            <w:gridSpan w:val="6"/>
            <w:tcMar>
              <w:top w:w="50" w:type="dxa"/>
              <w:left w:w="100" w:type="dxa"/>
            </w:tcMar>
            <w:vAlign w:val="center"/>
          </w:tcPr>
          <w:p w:rsidR="00A817D4" w:rsidRDefault="00A817D4" w:rsidP="00A817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3.1</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Как устроено российское право</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3.2</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гражданского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3.3</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семейного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3.4</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трудового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lastRenderedPageBreak/>
              <w:t>3.5</w:t>
            </w:r>
          </w:p>
        </w:tc>
        <w:tc>
          <w:tcPr>
            <w:tcW w:w="3544"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Виды юридической ответственности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RPr="00B204BD" w:rsidTr="00B204BD">
        <w:trPr>
          <w:trHeight w:val="144"/>
          <w:tblCellSpacing w:w="20" w:type="nil"/>
        </w:trPr>
        <w:tc>
          <w:tcPr>
            <w:tcW w:w="709" w:type="dxa"/>
            <w:tcMar>
              <w:top w:w="50" w:type="dxa"/>
              <w:left w:w="100" w:type="dxa"/>
            </w:tcMar>
            <w:vAlign w:val="center"/>
          </w:tcPr>
          <w:p w:rsidR="00A817D4" w:rsidRDefault="00A817D4" w:rsidP="00A817D4">
            <w:pPr>
              <w:spacing w:after="0"/>
            </w:pPr>
            <w:r>
              <w:rPr>
                <w:rFonts w:ascii="Times New Roman" w:hAnsi="Times New Roman"/>
                <w:color w:val="000000"/>
                <w:sz w:val="24"/>
              </w:rPr>
              <w:t>3.6</w:t>
            </w:r>
          </w:p>
        </w:tc>
        <w:tc>
          <w:tcPr>
            <w:tcW w:w="3544"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Правоохранительные органы в Российской Федерации</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A817D4" w:rsidRDefault="00A817D4" w:rsidP="00A817D4">
            <w:pPr>
              <w:spacing w:after="0"/>
              <w:ind w:left="135"/>
              <w:jc w:val="center"/>
            </w:pP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A817D4" w:rsidTr="00B204BD">
        <w:trPr>
          <w:trHeight w:val="144"/>
          <w:tblCellSpacing w:w="20" w:type="nil"/>
        </w:trPr>
        <w:tc>
          <w:tcPr>
            <w:tcW w:w="4253" w:type="dxa"/>
            <w:gridSpan w:val="2"/>
            <w:tcMar>
              <w:top w:w="50" w:type="dxa"/>
              <w:left w:w="100" w:type="dxa"/>
            </w:tcMar>
            <w:vAlign w:val="center"/>
          </w:tcPr>
          <w:p w:rsidR="00A817D4" w:rsidRDefault="00A817D4" w:rsidP="00A817D4">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12 </w:t>
            </w:r>
          </w:p>
        </w:tc>
        <w:tc>
          <w:tcPr>
            <w:tcW w:w="5386" w:type="dxa"/>
            <w:gridSpan w:val="3"/>
            <w:tcMar>
              <w:top w:w="50" w:type="dxa"/>
              <w:left w:w="100" w:type="dxa"/>
            </w:tcMar>
            <w:vAlign w:val="center"/>
          </w:tcPr>
          <w:p w:rsidR="00A817D4" w:rsidRDefault="00A817D4" w:rsidP="00A817D4"/>
        </w:tc>
      </w:tr>
      <w:tr w:rsidR="00B204BD" w:rsidRPr="00B204BD" w:rsidTr="00B204BD">
        <w:trPr>
          <w:trHeight w:val="144"/>
          <w:tblCellSpacing w:w="20" w:type="nil"/>
        </w:trPr>
        <w:tc>
          <w:tcPr>
            <w:tcW w:w="4253" w:type="dxa"/>
            <w:gridSpan w:val="2"/>
            <w:tcMar>
              <w:top w:w="50" w:type="dxa"/>
              <w:left w:w="100" w:type="dxa"/>
            </w:tcMar>
            <w:vAlign w:val="center"/>
          </w:tcPr>
          <w:p w:rsidR="00A817D4" w:rsidRDefault="00A817D4" w:rsidP="00A817D4">
            <w:pPr>
              <w:spacing w:after="0"/>
              <w:ind w:left="135"/>
            </w:pPr>
            <w:r>
              <w:rPr>
                <w:rFonts w:ascii="Times New Roman" w:hAnsi="Times New Roman"/>
                <w:color w:val="000000"/>
                <w:sz w:val="24"/>
              </w:rPr>
              <w:t>Защита проектов, итоговое повторение</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3 </w:t>
            </w:r>
          </w:p>
        </w:tc>
        <w:tc>
          <w:tcPr>
            <w:tcW w:w="1418"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817D4" w:rsidRDefault="00A817D4" w:rsidP="00A817D4">
            <w:pPr>
              <w:spacing w:after="0"/>
              <w:ind w:left="135"/>
              <w:jc w:val="center"/>
            </w:pPr>
          </w:p>
        </w:tc>
        <w:tc>
          <w:tcPr>
            <w:tcW w:w="255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/7</w:t>
              </w:r>
              <w:r>
                <w:rPr>
                  <w:rFonts w:ascii="Times New Roman" w:hAnsi="Times New Roman"/>
                  <w:color w:val="0000FF"/>
                  <w:u w:val="single"/>
                </w:rPr>
                <w:t>f</w:t>
              </w:r>
              <w:r w:rsidRPr="00493C28">
                <w:rPr>
                  <w:rFonts w:ascii="Times New Roman" w:hAnsi="Times New Roman"/>
                  <w:color w:val="0000FF"/>
                  <w:u w:val="single"/>
                  <w:lang w:val="ru-RU"/>
                </w:rPr>
                <w:t>4170</w:t>
              </w:r>
              <w:r>
                <w:rPr>
                  <w:rFonts w:ascii="Times New Roman" w:hAnsi="Times New Roman"/>
                  <w:color w:val="0000FF"/>
                  <w:u w:val="single"/>
                </w:rPr>
                <w:t>e</w:t>
              </w:r>
              <w:r w:rsidRPr="00493C28">
                <w:rPr>
                  <w:rFonts w:ascii="Times New Roman" w:hAnsi="Times New Roman"/>
                  <w:color w:val="0000FF"/>
                  <w:u w:val="single"/>
                  <w:lang w:val="ru-RU"/>
                </w:rPr>
                <w:t>4</w:t>
              </w:r>
            </w:hyperlink>
          </w:p>
        </w:tc>
      </w:tr>
      <w:tr w:rsidR="00B204BD" w:rsidTr="00B204BD">
        <w:trPr>
          <w:trHeight w:val="144"/>
          <w:tblCellSpacing w:w="20" w:type="nil"/>
        </w:trPr>
        <w:tc>
          <w:tcPr>
            <w:tcW w:w="4253" w:type="dxa"/>
            <w:gridSpan w:val="2"/>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A817D4" w:rsidRDefault="00A817D4" w:rsidP="00A817D4"/>
        </w:tc>
      </w:tr>
    </w:tbl>
    <w:p w:rsidR="00A817D4" w:rsidRPr="00493C28" w:rsidRDefault="00A817D4" w:rsidP="00A817D4">
      <w:pPr>
        <w:spacing w:after="0" w:line="264" w:lineRule="auto"/>
        <w:jc w:val="both"/>
        <w:rPr>
          <w:lang w:val="ru-RU"/>
        </w:rPr>
      </w:pPr>
    </w:p>
    <w:p w:rsidR="00A817D4" w:rsidRDefault="00A817D4" w:rsidP="00A817D4">
      <w:pPr>
        <w:spacing w:after="0" w:line="264" w:lineRule="auto"/>
        <w:jc w:val="both"/>
        <w:rPr>
          <w:lang w:val="ru-RU"/>
        </w:rPr>
      </w:pPr>
    </w:p>
    <w:p w:rsidR="00A817D4" w:rsidRPr="00493C28" w:rsidRDefault="00A817D4" w:rsidP="00A817D4">
      <w:pPr>
        <w:spacing w:after="0" w:line="264" w:lineRule="auto"/>
        <w:jc w:val="both"/>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A817D4" w:rsidRDefault="00A817D4">
      <w:pPr>
        <w:rPr>
          <w:lang w:val="ru-RU"/>
        </w:rPr>
      </w:pPr>
    </w:p>
    <w:p w:rsidR="005652A4" w:rsidRDefault="005652A4" w:rsidP="005652A4">
      <w:pPr>
        <w:rPr>
          <w:lang w:val="ru-RU"/>
        </w:rPr>
      </w:pPr>
    </w:p>
    <w:p w:rsidR="005652A4" w:rsidRDefault="005652A4" w:rsidP="005652A4">
      <w:pPr>
        <w:rPr>
          <w:lang w:val="ru-RU"/>
        </w:rPr>
      </w:pPr>
    </w:p>
    <w:p w:rsidR="005652A4" w:rsidRDefault="005652A4" w:rsidP="005652A4">
      <w:pPr>
        <w:rPr>
          <w:lang w:val="ru-RU"/>
        </w:rPr>
      </w:pPr>
    </w:p>
    <w:p w:rsidR="005652A4" w:rsidRDefault="005652A4" w:rsidP="005652A4">
      <w:pPr>
        <w:rPr>
          <w:lang w:val="ru-RU"/>
        </w:rPr>
      </w:pPr>
    </w:p>
    <w:p w:rsidR="005652A4" w:rsidRDefault="005652A4" w:rsidP="005652A4">
      <w:pPr>
        <w:rPr>
          <w:lang w:val="ru-RU"/>
        </w:rPr>
      </w:pPr>
    </w:p>
    <w:p w:rsidR="005652A4" w:rsidRDefault="005652A4" w:rsidP="005652A4">
      <w:pPr>
        <w:rPr>
          <w:lang w:val="ru-RU"/>
        </w:rPr>
      </w:pPr>
    </w:p>
    <w:p w:rsidR="005652A4" w:rsidRDefault="005652A4" w:rsidP="005652A4">
      <w:pPr>
        <w:rPr>
          <w:rFonts w:ascii="Times New Roman" w:hAnsi="Times New Roman"/>
          <w:b/>
          <w:color w:val="000000"/>
          <w:sz w:val="28"/>
        </w:rPr>
      </w:pPr>
    </w:p>
    <w:p w:rsidR="00A817D4" w:rsidRDefault="00A817D4" w:rsidP="00A817D4">
      <w:pPr>
        <w:jc w:val="center"/>
        <w:rPr>
          <w:rFonts w:ascii="Times New Roman" w:hAnsi="Times New Roman"/>
          <w:b/>
          <w:color w:val="000000"/>
          <w:sz w:val="28"/>
        </w:rPr>
      </w:pPr>
      <w:r>
        <w:rPr>
          <w:rFonts w:ascii="Times New Roman" w:hAnsi="Times New Roman"/>
          <w:b/>
          <w:color w:val="000000"/>
          <w:sz w:val="28"/>
        </w:rPr>
        <w:lastRenderedPageBreak/>
        <w:t>ПОУРОЧНОЕ ПЛАНИРОВАНИЕ</w:t>
      </w:r>
    </w:p>
    <w:p w:rsidR="00A817D4" w:rsidRDefault="00A817D4" w:rsidP="005652A4">
      <w:pPr>
        <w:spacing w:after="0"/>
        <w:ind w:left="120"/>
        <w:jc w:val="center"/>
      </w:pPr>
      <w:r>
        <w:rPr>
          <w:rFonts w:ascii="Times New Roman" w:hAnsi="Times New Roman"/>
          <w:b/>
          <w:color w:val="000000"/>
          <w:sz w:val="28"/>
        </w:rPr>
        <w:t>7 КЛАСС</w:t>
      </w:r>
    </w:p>
    <w:tbl>
      <w:tblPr>
        <w:tblW w:w="0" w:type="auto"/>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8"/>
        <w:gridCol w:w="2501"/>
        <w:gridCol w:w="992"/>
        <w:gridCol w:w="1225"/>
        <w:gridCol w:w="1185"/>
        <w:gridCol w:w="1134"/>
        <w:gridCol w:w="2976"/>
      </w:tblGrid>
      <w:tr w:rsidR="00A817D4" w:rsidTr="00B204BD">
        <w:trPr>
          <w:trHeight w:val="144"/>
          <w:tblCellSpacing w:w="20" w:type="nil"/>
        </w:trPr>
        <w:tc>
          <w:tcPr>
            <w:tcW w:w="618"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 п/п </w:t>
            </w:r>
          </w:p>
          <w:p w:rsidR="00A817D4" w:rsidRDefault="00A817D4" w:rsidP="00A817D4">
            <w:pPr>
              <w:spacing w:after="0"/>
              <w:ind w:left="135"/>
            </w:pPr>
          </w:p>
        </w:tc>
        <w:tc>
          <w:tcPr>
            <w:tcW w:w="2501"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Тема урока </w:t>
            </w:r>
          </w:p>
          <w:p w:rsidR="00A817D4" w:rsidRDefault="00A817D4" w:rsidP="00A817D4">
            <w:pPr>
              <w:spacing w:after="0"/>
              <w:ind w:left="135"/>
            </w:pPr>
          </w:p>
        </w:tc>
        <w:tc>
          <w:tcPr>
            <w:tcW w:w="3402" w:type="dxa"/>
            <w:gridSpan w:val="3"/>
            <w:tcMar>
              <w:top w:w="50" w:type="dxa"/>
              <w:left w:w="100" w:type="dxa"/>
            </w:tcMar>
            <w:vAlign w:val="center"/>
          </w:tcPr>
          <w:p w:rsidR="00A817D4" w:rsidRDefault="00A817D4" w:rsidP="00A817D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Дата изучения </w:t>
            </w:r>
          </w:p>
          <w:p w:rsidR="00A817D4" w:rsidRDefault="00A817D4" w:rsidP="00A817D4">
            <w:pPr>
              <w:spacing w:after="0"/>
              <w:ind w:left="135"/>
            </w:pPr>
          </w:p>
        </w:tc>
        <w:tc>
          <w:tcPr>
            <w:tcW w:w="2976" w:type="dxa"/>
            <w:vMerge w:val="restart"/>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Электронные цифровые образовательные ресурсы </w:t>
            </w:r>
          </w:p>
          <w:p w:rsidR="00A817D4" w:rsidRDefault="00A817D4" w:rsidP="00A817D4">
            <w:pPr>
              <w:spacing w:after="0"/>
              <w:ind w:left="135"/>
            </w:pPr>
          </w:p>
        </w:tc>
      </w:tr>
      <w:tr w:rsidR="00A817D4" w:rsidTr="00B204BD">
        <w:trPr>
          <w:trHeight w:val="144"/>
          <w:tblCellSpacing w:w="20" w:type="nil"/>
        </w:trPr>
        <w:tc>
          <w:tcPr>
            <w:tcW w:w="618" w:type="dxa"/>
            <w:vMerge/>
            <w:tcBorders>
              <w:top w:val="nil"/>
            </w:tcBorders>
            <w:tcMar>
              <w:top w:w="50" w:type="dxa"/>
              <w:left w:w="100" w:type="dxa"/>
            </w:tcMar>
          </w:tcPr>
          <w:p w:rsidR="00A817D4" w:rsidRDefault="00A817D4" w:rsidP="00A817D4"/>
        </w:tc>
        <w:tc>
          <w:tcPr>
            <w:tcW w:w="2501" w:type="dxa"/>
            <w:vMerge/>
            <w:tcBorders>
              <w:top w:val="nil"/>
            </w:tcBorders>
            <w:tcMar>
              <w:top w:w="50" w:type="dxa"/>
              <w:left w:w="100" w:type="dxa"/>
            </w:tcMar>
          </w:tcPr>
          <w:p w:rsidR="00A817D4" w:rsidRDefault="00A817D4" w:rsidP="00A817D4"/>
        </w:tc>
        <w:tc>
          <w:tcPr>
            <w:tcW w:w="992" w:type="dxa"/>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Всего </w:t>
            </w:r>
          </w:p>
          <w:p w:rsidR="00A817D4" w:rsidRDefault="00A817D4" w:rsidP="00A817D4">
            <w:pPr>
              <w:spacing w:after="0"/>
              <w:ind w:left="135"/>
            </w:pPr>
          </w:p>
        </w:tc>
        <w:tc>
          <w:tcPr>
            <w:tcW w:w="1225" w:type="dxa"/>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Контрольные работы </w:t>
            </w:r>
          </w:p>
          <w:p w:rsidR="00A817D4" w:rsidRDefault="00A817D4" w:rsidP="00A817D4">
            <w:pPr>
              <w:spacing w:after="0"/>
              <w:ind w:left="135"/>
            </w:pPr>
          </w:p>
        </w:tc>
        <w:tc>
          <w:tcPr>
            <w:tcW w:w="1185" w:type="dxa"/>
            <w:tcMar>
              <w:top w:w="50" w:type="dxa"/>
              <w:left w:w="100" w:type="dxa"/>
            </w:tcMar>
            <w:vAlign w:val="center"/>
          </w:tcPr>
          <w:p w:rsidR="00A817D4" w:rsidRDefault="00A817D4" w:rsidP="00A817D4">
            <w:pPr>
              <w:spacing w:after="0"/>
              <w:ind w:left="135"/>
            </w:pPr>
            <w:r>
              <w:rPr>
                <w:rFonts w:ascii="Times New Roman" w:hAnsi="Times New Roman"/>
                <w:b/>
                <w:color w:val="000000"/>
                <w:sz w:val="24"/>
              </w:rPr>
              <w:t xml:space="preserve">Практические работы </w:t>
            </w:r>
          </w:p>
          <w:p w:rsidR="00A817D4" w:rsidRDefault="00A817D4" w:rsidP="00A817D4">
            <w:pPr>
              <w:spacing w:after="0"/>
              <w:ind w:left="135"/>
            </w:pPr>
          </w:p>
        </w:tc>
        <w:tc>
          <w:tcPr>
            <w:tcW w:w="1134" w:type="dxa"/>
            <w:vMerge/>
            <w:tcBorders>
              <w:top w:val="nil"/>
            </w:tcBorders>
            <w:tcMar>
              <w:top w:w="50" w:type="dxa"/>
              <w:left w:w="100" w:type="dxa"/>
            </w:tcMar>
          </w:tcPr>
          <w:p w:rsidR="00A817D4" w:rsidRDefault="00A817D4" w:rsidP="00A817D4"/>
        </w:tc>
        <w:tc>
          <w:tcPr>
            <w:tcW w:w="2976" w:type="dxa"/>
            <w:vMerge/>
            <w:tcBorders>
              <w:top w:val="nil"/>
            </w:tcBorders>
            <w:tcMar>
              <w:top w:w="50" w:type="dxa"/>
              <w:left w:w="100" w:type="dxa"/>
            </w:tcMar>
          </w:tcPr>
          <w:p w:rsidR="00A817D4" w:rsidRDefault="00A817D4" w:rsidP="00A817D4"/>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Социальные ценности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ebad</w:t>
              </w:r>
              <w:r w:rsidRPr="00493C28">
                <w:rPr>
                  <w:rFonts w:ascii="Times New Roman" w:hAnsi="Times New Roman"/>
                  <w:color w:val="0000FF"/>
                  <w:u w:val="single"/>
                  <w:lang w:val="ru-RU"/>
                </w:rPr>
                <w:t>0</w:t>
              </w:r>
              <w:r>
                <w:rPr>
                  <w:rFonts w:ascii="Times New Roman" w:hAnsi="Times New Roman"/>
                  <w:color w:val="0000FF"/>
                  <w:u w:val="single"/>
                </w:rPr>
                <w:t>a</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Гражданственность и патриотизм</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ebae</w:t>
              </w:r>
              <w:r w:rsidRPr="00493C28">
                <w:rPr>
                  <w:rFonts w:ascii="Times New Roman" w:hAnsi="Times New Roman"/>
                  <w:color w:val="0000FF"/>
                  <w:u w:val="single"/>
                  <w:lang w:val="ru-RU"/>
                </w:rPr>
                <w:t>7</w:t>
              </w:r>
              <w:r>
                <w:rPr>
                  <w:rFonts w:ascii="Times New Roman" w:hAnsi="Times New Roman"/>
                  <w:color w:val="0000FF"/>
                  <w:u w:val="single"/>
                </w:rPr>
                <w:t>c</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3</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Социальные нормы</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ebafee</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4</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Социальные нормы</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w:t>
              </w:r>
              <w:r w:rsidRPr="00493C28">
                <w:rPr>
                  <w:rFonts w:ascii="Times New Roman" w:hAnsi="Times New Roman"/>
                  <w:color w:val="0000FF"/>
                  <w:u w:val="single"/>
                  <w:lang w:val="ru-RU"/>
                </w:rPr>
                <w:t>160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5</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Нормы и принципы морали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w:t>
              </w:r>
              <w:r w:rsidRPr="00493C28">
                <w:rPr>
                  <w:rFonts w:ascii="Times New Roman" w:hAnsi="Times New Roman"/>
                  <w:color w:val="0000FF"/>
                  <w:u w:val="single"/>
                  <w:lang w:val="ru-RU"/>
                </w:rPr>
                <w:t>3</w:t>
              </w:r>
              <w:r>
                <w:rPr>
                  <w:rFonts w:ascii="Times New Roman" w:hAnsi="Times New Roman"/>
                  <w:color w:val="0000FF"/>
                  <w:u w:val="single"/>
                </w:rPr>
                <w:t>f</w:t>
              </w:r>
              <w:r w:rsidRPr="00493C28">
                <w:rPr>
                  <w:rFonts w:ascii="Times New Roman" w:hAnsi="Times New Roman"/>
                  <w:color w:val="0000FF"/>
                  <w:u w:val="single"/>
                  <w:lang w:val="ru-RU"/>
                </w:rPr>
                <w:t>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6</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Нормы и принципы морали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w:t>
              </w:r>
              <w:r w:rsidRPr="00493C28">
                <w:rPr>
                  <w:rFonts w:ascii="Times New Roman" w:hAnsi="Times New Roman"/>
                  <w:color w:val="0000FF"/>
                  <w:u w:val="single"/>
                  <w:lang w:val="ru-RU"/>
                </w:rPr>
                <w:t>57</w:t>
              </w:r>
              <w:r>
                <w:rPr>
                  <w:rFonts w:ascii="Times New Roman" w:hAnsi="Times New Roman"/>
                  <w:color w:val="0000FF"/>
                  <w:u w:val="single"/>
                </w:rPr>
                <w:t>a</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7</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Нравственные чувства человека. Совесть и стыд</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w:t>
              </w:r>
              <w:r w:rsidRPr="00493C28">
                <w:rPr>
                  <w:rFonts w:ascii="Times New Roman" w:hAnsi="Times New Roman"/>
                  <w:color w:val="0000FF"/>
                  <w:u w:val="single"/>
                  <w:lang w:val="ru-RU"/>
                </w:rPr>
                <w:t>70</w:t>
              </w:r>
              <w:r>
                <w:rPr>
                  <w:rFonts w:ascii="Times New Roman" w:hAnsi="Times New Roman"/>
                  <w:color w:val="0000FF"/>
                  <w:u w:val="single"/>
                </w:rPr>
                <w:t>a</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8</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Моральный выбор и моральная оценка</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w:t>
              </w:r>
              <w:r w:rsidRPr="00493C28">
                <w:rPr>
                  <w:rFonts w:ascii="Times New Roman" w:hAnsi="Times New Roman"/>
                  <w:color w:val="0000FF"/>
                  <w:u w:val="single"/>
                  <w:lang w:val="ru-RU"/>
                </w:rPr>
                <w:t>886</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9</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Влияние моральных норм на общество и человека</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ebbd</w:t>
              </w:r>
              <w:r w:rsidRPr="00493C28">
                <w:rPr>
                  <w:rFonts w:ascii="Times New Roman" w:hAnsi="Times New Roman"/>
                  <w:color w:val="0000FF"/>
                  <w:u w:val="single"/>
                  <w:lang w:val="ru-RU"/>
                </w:rPr>
                <w:t>40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10</w:t>
            </w:r>
          </w:p>
        </w:tc>
        <w:tc>
          <w:tcPr>
            <w:tcW w:w="2501" w:type="dxa"/>
            <w:tcMar>
              <w:top w:w="50" w:type="dxa"/>
              <w:left w:w="100" w:type="dxa"/>
            </w:tcMar>
            <w:vAlign w:val="center"/>
          </w:tcPr>
          <w:p w:rsidR="00A817D4" w:rsidRDefault="00A817D4" w:rsidP="00A817D4">
            <w:pPr>
              <w:spacing w:after="0"/>
              <w:ind w:left="135"/>
            </w:pPr>
            <w:r w:rsidRPr="00493C28">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ebbee</w:t>
              </w:r>
              <w:r w:rsidRPr="00493C28">
                <w:rPr>
                  <w:rFonts w:ascii="Times New Roman" w:hAnsi="Times New Roman"/>
                  <w:color w:val="0000FF"/>
                  <w:u w:val="single"/>
                  <w:lang w:val="ru-RU"/>
                </w:rPr>
                <w:t>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11</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Обобщающий урок по теме "Социальные ценности и нормы"</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w:t>
              </w:r>
              <w:r w:rsidRPr="00493C28">
                <w:rPr>
                  <w:rFonts w:ascii="Times New Roman" w:hAnsi="Times New Roman"/>
                  <w:color w:val="0000FF"/>
                  <w:u w:val="single"/>
                  <w:lang w:val="ru-RU"/>
                </w:rPr>
                <w:t>060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12</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Повторительно-обобщающий урок по теме "Социальные ценности и нормы"</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w:t>
              </w:r>
              <w:r w:rsidRPr="00493C28">
                <w:rPr>
                  <w:rFonts w:ascii="Times New Roman" w:hAnsi="Times New Roman"/>
                  <w:color w:val="0000FF"/>
                  <w:u w:val="single"/>
                  <w:lang w:val="ru-RU"/>
                </w:rPr>
                <w:t>1</w:t>
              </w:r>
              <w:r>
                <w:rPr>
                  <w:rFonts w:ascii="Times New Roman" w:hAnsi="Times New Roman"/>
                  <w:color w:val="0000FF"/>
                  <w:u w:val="single"/>
                </w:rPr>
                <w:t>e</w:t>
              </w:r>
              <w:r w:rsidRPr="00493C28">
                <w:rPr>
                  <w:rFonts w:ascii="Times New Roman" w:hAnsi="Times New Roman"/>
                  <w:color w:val="0000FF"/>
                  <w:u w:val="single"/>
                  <w:lang w:val="ru-RU"/>
                </w:rPr>
                <w:t>6</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13</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Правоотношения и их особенности. Правовые нормы</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w:t>
              </w:r>
              <w:r w:rsidRPr="00493C28">
                <w:rPr>
                  <w:rFonts w:ascii="Times New Roman" w:hAnsi="Times New Roman"/>
                  <w:color w:val="0000FF"/>
                  <w:u w:val="single"/>
                  <w:lang w:val="ru-RU"/>
                </w:rPr>
                <w:t>358</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lastRenderedPageBreak/>
              <w:t>14</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Правомерное поведение</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w:t>
              </w:r>
              <w:r w:rsidRPr="00493C28">
                <w:rPr>
                  <w:rFonts w:ascii="Times New Roman" w:hAnsi="Times New Roman"/>
                  <w:color w:val="0000FF"/>
                  <w:u w:val="single"/>
                  <w:lang w:val="ru-RU"/>
                </w:rPr>
                <w:t>5</w:t>
              </w:r>
              <w:r>
                <w:rPr>
                  <w:rFonts w:ascii="Times New Roman" w:hAnsi="Times New Roman"/>
                  <w:color w:val="0000FF"/>
                  <w:u w:val="single"/>
                </w:rPr>
                <w:t>b</w:t>
              </w:r>
              <w:r w:rsidRPr="00493C28">
                <w:rPr>
                  <w:rFonts w:ascii="Times New Roman" w:hAnsi="Times New Roman"/>
                  <w:color w:val="0000FF"/>
                  <w:u w:val="single"/>
                  <w:lang w:val="ru-RU"/>
                </w:rPr>
                <w:t>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15</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Правовая культура личности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w:t>
              </w:r>
              <w:r w:rsidRPr="00493C28">
                <w:rPr>
                  <w:rFonts w:ascii="Times New Roman" w:hAnsi="Times New Roman"/>
                  <w:color w:val="0000FF"/>
                  <w:u w:val="single"/>
                  <w:lang w:val="ru-RU"/>
                </w:rPr>
                <w:t>970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16</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Правонарушение и юридическая ответственность</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ebcae</w:t>
              </w:r>
              <w:r w:rsidRPr="00493C28">
                <w:rPr>
                  <w:rFonts w:ascii="Times New Roman" w:hAnsi="Times New Roman"/>
                  <w:color w:val="0000FF"/>
                  <w:u w:val="single"/>
                  <w:lang w:val="ru-RU"/>
                </w:rPr>
                <w:t>2</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17</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Правонарушение и юридическая ответственность</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ebcc</w:t>
              </w:r>
              <w:r w:rsidRPr="00493C28">
                <w:rPr>
                  <w:rFonts w:ascii="Times New Roman" w:hAnsi="Times New Roman"/>
                  <w:color w:val="0000FF"/>
                  <w:u w:val="single"/>
                  <w:lang w:val="ru-RU"/>
                </w:rPr>
                <w:t>54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18</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Права, свободы, обязанности гражданина Российской Федерации</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ebcdbc</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19</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Права ребёнка и возможности их защиты</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ebcf</w:t>
              </w:r>
              <w:r w:rsidRPr="00493C28">
                <w:rPr>
                  <w:rFonts w:ascii="Times New Roman" w:hAnsi="Times New Roman"/>
                  <w:color w:val="0000FF"/>
                  <w:u w:val="single"/>
                  <w:lang w:val="ru-RU"/>
                </w:rPr>
                <w:t>24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20</w:t>
            </w:r>
          </w:p>
        </w:tc>
        <w:tc>
          <w:tcPr>
            <w:tcW w:w="2501" w:type="dxa"/>
            <w:tcMar>
              <w:top w:w="50" w:type="dxa"/>
              <w:left w:w="100" w:type="dxa"/>
            </w:tcMar>
            <w:vAlign w:val="center"/>
          </w:tcPr>
          <w:p w:rsidR="00A817D4" w:rsidRDefault="00A817D4" w:rsidP="00A817D4">
            <w:pPr>
              <w:spacing w:after="0"/>
              <w:ind w:left="135"/>
            </w:pPr>
            <w:r w:rsidRPr="00493C28">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w:t>
              </w:r>
              <w:r w:rsidRPr="00493C28">
                <w:rPr>
                  <w:rFonts w:ascii="Times New Roman" w:hAnsi="Times New Roman"/>
                  <w:color w:val="0000FF"/>
                  <w:u w:val="single"/>
                  <w:lang w:val="ru-RU"/>
                </w:rPr>
                <w:t>08</w:t>
              </w:r>
              <w:r>
                <w:rPr>
                  <w:rFonts w:ascii="Times New Roman" w:hAnsi="Times New Roman"/>
                  <w:color w:val="0000FF"/>
                  <w:u w:val="single"/>
                </w:rPr>
                <w:t>c</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21</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гражданского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w:t>
              </w:r>
              <w:r w:rsidRPr="00493C28">
                <w:rPr>
                  <w:rFonts w:ascii="Times New Roman" w:hAnsi="Times New Roman"/>
                  <w:color w:val="0000FF"/>
                  <w:u w:val="single"/>
                  <w:lang w:val="ru-RU"/>
                </w:rPr>
                <w:t>1</w:t>
              </w:r>
              <w:r>
                <w:rPr>
                  <w:rFonts w:ascii="Times New Roman" w:hAnsi="Times New Roman"/>
                  <w:color w:val="0000FF"/>
                  <w:u w:val="single"/>
                </w:rPr>
                <w:t>f</w:t>
              </w:r>
              <w:r w:rsidRPr="00493C28">
                <w:rPr>
                  <w:rFonts w:ascii="Times New Roman" w:hAnsi="Times New Roman"/>
                  <w:color w:val="0000FF"/>
                  <w:u w:val="single"/>
                  <w:lang w:val="ru-RU"/>
                </w:rPr>
                <w:t>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22</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гражданского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w:t>
              </w:r>
              <w:r w:rsidRPr="00493C28">
                <w:rPr>
                  <w:rFonts w:ascii="Times New Roman" w:hAnsi="Times New Roman"/>
                  <w:color w:val="0000FF"/>
                  <w:u w:val="single"/>
                  <w:lang w:val="ru-RU"/>
                </w:rPr>
                <w:t>5</w:t>
              </w:r>
              <w:r>
                <w:rPr>
                  <w:rFonts w:ascii="Times New Roman" w:hAnsi="Times New Roman"/>
                  <w:color w:val="0000FF"/>
                  <w:u w:val="single"/>
                </w:rPr>
                <w:t>be</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23</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семейного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w:t>
              </w:r>
              <w:r w:rsidRPr="00493C28">
                <w:rPr>
                  <w:rFonts w:ascii="Times New Roman" w:hAnsi="Times New Roman"/>
                  <w:color w:val="0000FF"/>
                  <w:u w:val="single"/>
                  <w:lang w:val="ru-RU"/>
                </w:rPr>
                <w:t>74</w:t>
              </w:r>
              <w:r>
                <w:rPr>
                  <w:rFonts w:ascii="Times New Roman" w:hAnsi="Times New Roman"/>
                  <w:color w:val="0000FF"/>
                  <w:u w:val="single"/>
                </w:rPr>
                <w:t>e</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24</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семейного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w:t>
              </w:r>
              <w:r w:rsidRPr="00493C28">
                <w:rPr>
                  <w:rFonts w:ascii="Times New Roman" w:hAnsi="Times New Roman"/>
                  <w:color w:val="0000FF"/>
                  <w:u w:val="single"/>
                  <w:lang w:val="ru-RU"/>
                </w:rPr>
                <w:t>8</w:t>
              </w:r>
              <w:r>
                <w:rPr>
                  <w:rFonts w:ascii="Times New Roman" w:hAnsi="Times New Roman"/>
                  <w:color w:val="0000FF"/>
                  <w:u w:val="single"/>
                </w:rPr>
                <w:t>c</w:t>
              </w:r>
              <w:r w:rsidRPr="00493C28">
                <w:rPr>
                  <w:rFonts w:ascii="Times New Roman" w:hAnsi="Times New Roman"/>
                  <w:color w:val="0000FF"/>
                  <w:u w:val="single"/>
                  <w:lang w:val="ru-RU"/>
                </w:rPr>
                <w:t>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25</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трудового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ebda</w:t>
              </w:r>
              <w:r w:rsidRPr="00493C28">
                <w:rPr>
                  <w:rFonts w:ascii="Times New Roman" w:hAnsi="Times New Roman"/>
                  <w:color w:val="0000FF"/>
                  <w:u w:val="single"/>
                  <w:lang w:val="ru-RU"/>
                </w:rPr>
                <w:t>32</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26</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Основы трудового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ebdbb</w:t>
              </w:r>
              <w:r w:rsidRPr="00493C28">
                <w:rPr>
                  <w:rFonts w:ascii="Times New Roman" w:hAnsi="Times New Roman"/>
                  <w:color w:val="0000FF"/>
                  <w:u w:val="single"/>
                  <w:lang w:val="ru-RU"/>
                </w:rPr>
                <w:t>8</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27</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Виды юридической ответственности</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ebdd</w:t>
              </w:r>
              <w:r w:rsidRPr="00493C28">
                <w:rPr>
                  <w:rFonts w:ascii="Times New Roman" w:hAnsi="Times New Roman"/>
                  <w:color w:val="0000FF"/>
                  <w:u w:val="single"/>
                  <w:lang w:val="ru-RU"/>
                </w:rPr>
                <w:t>16</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28</w:t>
            </w:r>
          </w:p>
        </w:tc>
        <w:tc>
          <w:tcPr>
            <w:tcW w:w="2501" w:type="dxa"/>
            <w:tcMar>
              <w:top w:w="50" w:type="dxa"/>
              <w:left w:w="100" w:type="dxa"/>
            </w:tcMar>
            <w:vAlign w:val="center"/>
          </w:tcPr>
          <w:p w:rsidR="00A817D4" w:rsidRDefault="00A817D4" w:rsidP="00A817D4">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ebdfd</w:t>
              </w:r>
              <w:r w:rsidRPr="00493C28">
                <w:rPr>
                  <w:rFonts w:ascii="Times New Roman" w:hAnsi="Times New Roman"/>
                  <w:color w:val="0000FF"/>
                  <w:u w:val="single"/>
                  <w:lang w:val="ru-RU"/>
                </w:rPr>
                <w:t>2</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lastRenderedPageBreak/>
              <w:t>29</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Правоохранительные органы в Российской Федерации</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ebe</w:t>
              </w:r>
              <w:r w:rsidRPr="00493C28">
                <w:rPr>
                  <w:rFonts w:ascii="Times New Roman" w:hAnsi="Times New Roman"/>
                  <w:color w:val="0000FF"/>
                  <w:u w:val="single"/>
                  <w:lang w:val="ru-RU"/>
                </w:rPr>
                <w:t>144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30</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Повторительно-обобщающий урок по теме "Основы российского права"</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ebe</w:t>
              </w:r>
              <w:r w:rsidRPr="00493C28">
                <w:rPr>
                  <w:rFonts w:ascii="Times New Roman" w:hAnsi="Times New Roman"/>
                  <w:color w:val="0000FF"/>
                  <w:u w:val="single"/>
                  <w:lang w:val="ru-RU"/>
                </w:rPr>
                <w:t>2</w:t>
              </w:r>
              <w:r>
                <w:rPr>
                  <w:rFonts w:ascii="Times New Roman" w:hAnsi="Times New Roman"/>
                  <w:color w:val="0000FF"/>
                  <w:u w:val="single"/>
                </w:rPr>
                <w:t>ac</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31</w:t>
            </w:r>
          </w:p>
        </w:tc>
        <w:tc>
          <w:tcPr>
            <w:tcW w:w="2501" w:type="dxa"/>
            <w:tcMar>
              <w:top w:w="50" w:type="dxa"/>
              <w:left w:w="100" w:type="dxa"/>
            </w:tcMar>
            <w:vAlign w:val="center"/>
          </w:tcPr>
          <w:p w:rsidR="00A817D4" w:rsidRDefault="00A817D4" w:rsidP="00A817D4">
            <w:pPr>
              <w:spacing w:after="0"/>
              <w:ind w:left="135"/>
            </w:pPr>
            <w:r w:rsidRPr="00493C2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992"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1 </w:t>
            </w: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ebe</w:t>
              </w:r>
              <w:r w:rsidRPr="00493C28">
                <w:rPr>
                  <w:rFonts w:ascii="Times New Roman" w:hAnsi="Times New Roman"/>
                  <w:color w:val="0000FF"/>
                  <w:u w:val="single"/>
                  <w:lang w:val="ru-RU"/>
                </w:rPr>
                <w:t>414</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32</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Защита проектов по теме " Гражданин Российской Федерации"</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ebe</w:t>
              </w:r>
              <w:r w:rsidRPr="00493C28">
                <w:rPr>
                  <w:rFonts w:ascii="Times New Roman" w:hAnsi="Times New Roman"/>
                  <w:color w:val="0000FF"/>
                  <w:u w:val="single"/>
                  <w:lang w:val="ru-RU"/>
                </w:rPr>
                <w:t>590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33</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Защита проектов по теме "Права и обязанности несовершеннолетних"</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ebf</w:t>
              </w:r>
              <w:r w:rsidRPr="00493C28">
                <w:rPr>
                  <w:rFonts w:ascii="Times New Roman" w:hAnsi="Times New Roman"/>
                  <w:color w:val="0000FF"/>
                  <w:u w:val="single"/>
                  <w:lang w:val="ru-RU"/>
                </w:rPr>
                <w:t>7</w:t>
              </w:r>
              <w:r>
                <w:rPr>
                  <w:rFonts w:ascii="Times New Roman" w:hAnsi="Times New Roman"/>
                  <w:color w:val="0000FF"/>
                  <w:u w:val="single"/>
                </w:rPr>
                <w:t>b</w:t>
              </w:r>
              <w:r w:rsidRPr="00493C28">
                <w:rPr>
                  <w:rFonts w:ascii="Times New Roman" w:hAnsi="Times New Roman"/>
                  <w:color w:val="0000FF"/>
                  <w:u w:val="single"/>
                  <w:lang w:val="ru-RU"/>
                </w:rPr>
                <w:t>0</w:t>
              </w:r>
            </w:hyperlink>
          </w:p>
        </w:tc>
      </w:tr>
      <w:tr w:rsidR="00A817D4" w:rsidRPr="00B204BD" w:rsidTr="00B204BD">
        <w:trPr>
          <w:trHeight w:val="144"/>
          <w:tblCellSpacing w:w="20" w:type="nil"/>
        </w:trPr>
        <w:tc>
          <w:tcPr>
            <w:tcW w:w="618" w:type="dxa"/>
            <w:tcMar>
              <w:top w:w="50" w:type="dxa"/>
              <w:left w:w="100" w:type="dxa"/>
            </w:tcMar>
            <w:vAlign w:val="center"/>
          </w:tcPr>
          <w:p w:rsidR="00A817D4" w:rsidRDefault="00A817D4" w:rsidP="00A817D4">
            <w:pPr>
              <w:spacing w:after="0"/>
            </w:pPr>
            <w:r>
              <w:rPr>
                <w:rFonts w:ascii="Times New Roman" w:hAnsi="Times New Roman"/>
                <w:color w:val="000000"/>
                <w:sz w:val="24"/>
              </w:rPr>
              <w:t>34</w:t>
            </w:r>
          </w:p>
        </w:tc>
        <w:tc>
          <w:tcPr>
            <w:tcW w:w="2501"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5" w:type="dxa"/>
            <w:tcMar>
              <w:top w:w="50" w:type="dxa"/>
              <w:left w:w="100" w:type="dxa"/>
            </w:tcMar>
            <w:vAlign w:val="center"/>
          </w:tcPr>
          <w:p w:rsidR="00A817D4" w:rsidRDefault="00A817D4" w:rsidP="00A817D4">
            <w:pPr>
              <w:spacing w:after="0"/>
              <w:ind w:left="135"/>
              <w:jc w:val="center"/>
            </w:pPr>
          </w:p>
        </w:tc>
        <w:tc>
          <w:tcPr>
            <w:tcW w:w="1185" w:type="dxa"/>
            <w:tcMar>
              <w:top w:w="50" w:type="dxa"/>
              <w:left w:w="100" w:type="dxa"/>
            </w:tcMar>
            <w:vAlign w:val="center"/>
          </w:tcPr>
          <w:p w:rsidR="00A817D4" w:rsidRDefault="00A817D4" w:rsidP="00A817D4">
            <w:pPr>
              <w:spacing w:after="0"/>
              <w:ind w:left="135"/>
              <w:jc w:val="center"/>
            </w:pPr>
          </w:p>
        </w:tc>
        <w:tc>
          <w:tcPr>
            <w:tcW w:w="1134" w:type="dxa"/>
            <w:tcMar>
              <w:top w:w="50" w:type="dxa"/>
              <w:left w:w="100" w:type="dxa"/>
            </w:tcMar>
            <w:vAlign w:val="center"/>
          </w:tcPr>
          <w:p w:rsidR="00A817D4" w:rsidRDefault="00A817D4" w:rsidP="00A817D4">
            <w:pPr>
              <w:spacing w:after="0"/>
              <w:ind w:left="135"/>
            </w:pPr>
          </w:p>
        </w:tc>
        <w:tc>
          <w:tcPr>
            <w:tcW w:w="2976" w:type="dxa"/>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93C28">
                <w:rPr>
                  <w:rFonts w:ascii="Times New Roman" w:hAnsi="Times New Roman"/>
                  <w:color w:val="0000FF"/>
                  <w:u w:val="single"/>
                  <w:lang w:val="ru-RU"/>
                </w:rPr>
                <w:t>://</w:t>
              </w:r>
              <w:r>
                <w:rPr>
                  <w:rFonts w:ascii="Times New Roman" w:hAnsi="Times New Roman"/>
                  <w:color w:val="0000FF"/>
                  <w:u w:val="single"/>
                </w:rPr>
                <w:t>m</w:t>
              </w:r>
              <w:r w:rsidRPr="00493C28">
                <w:rPr>
                  <w:rFonts w:ascii="Times New Roman" w:hAnsi="Times New Roman"/>
                  <w:color w:val="0000FF"/>
                  <w:u w:val="single"/>
                  <w:lang w:val="ru-RU"/>
                </w:rPr>
                <w:t>.</w:t>
              </w:r>
              <w:r>
                <w:rPr>
                  <w:rFonts w:ascii="Times New Roman" w:hAnsi="Times New Roman"/>
                  <w:color w:val="0000FF"/>
                  <w:u w:val="single"/>
                </w:rPr>
                <w:t>edsoo</w:t>
              </w:r>
              <w:r w:rsidRPr="00493C28">
                <w:rPr>
                  <w:rFonts w:ascii="Times New Roman" w:hAnsi="Times New Roman"/>
                  <w:color w:val="0000FF"/>
                  <w:u w:val="single"/>
                  <w:lang w:val="ru-RU"/>
                </w:rPr>
                <w:t>.</w:t>
              </w:r>
              <w:r>
                <w:rPr>
                  <w:rFonts w:ascii="Times New Roman" w:hAnsi="Times New Roman"/>
                  <w:color w:val="0000FF"/>
                  <w:u w:val="single"/>
                </w:rPr>
                <w:t>ru</w:t>
              </w:r>
              <w:r w:rsidRPr="00493C28">
                <w:rPr>
                  <w:rFonts w:ascii="Times New Roman" w:hAnsi="Times New Roman"/>
                  <w:color w:val="0000FF"/>
                  <w:u w:val="single"/>
                  <w:lang w:val="ru-RU"/>
                </w:rPr>
                <w:t>/</w:t>
              </w:r>
              <w:r>
                <w:rPr>
                  <w:rFonts w:ascii="Times New Roman" w:hAnsi="Times New Roman"/>
                  <w:color w:val="0000FF"/>
                  <w:u w:val="single"/>
                </w:rPr>
                <w:t>f</w:t>
              </w:r>
              <w:r w:rsidRPr="00493C28">
                <w:rPr>
                  <w:rFonts w:ascii="Times New Roman" w:hAnsi="Times New Roman"/>
                  <w:color w:val="0000FF"/>
                  <w:u w:val="single"/>
                  <w:lang w:val="ru-RU"/>
                </w:rPr>
                <w:t>5</w:t>
              </w:r>
              <w:r>
                <w:rPr>
                  <w:rFonts w:ascii="Times New Roman" w:hAnsi="Times New Roman"/>
                  <w:color w:val="0000FF"/>
                  <w:u w:val="single"/>
                </w:rPr>
                <w:t>ebfbac</w:t>
              </w:r>
            </w:hyperlink>
          </w:p>
        </w:tc>
      </w:tr>
      <w:tr w:rsidR="00A817D4" w:rsidTr="00B204BD">
        <w:trPr>
          <w:trHeight w:val="144"/>
          <w:tblCellSpacing w:w="20" w:type="nil"/>
        </w:trPr>
        <w:tc>
          <w:tcPr>
            <w:tcW w:w="3119" w:type="dxa"/>
            <w:gridSpan w:val="2"/>
            <w:tcMar>
              <w:top w:w="50" w:type="dxa"/>
              <w:left w:w="100" w:type="dxa"/>
            </w:tcMar>
            <w:vAlign w:val="center"/>
          </w:tcPr>
          <w:p w:rsidR="00A817D4" w:rsidRPr="00493C28" w:rsidRDefault="00A817D4" w:rsidP="00A817D4">
            <w:pPr>
              <w:spacing w:after="0"/>
              <w:ind w:left="135"/>
              <w:rPr>
                <w:lang w:val="ru-RU"/>
              </w:rPr>
            </w:pPr>
            <w:r w:rsidRPr="00493C2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817D4" w:rsidRDefault="00A817D4" w:rsidP="00A817D4">
            <w:pPr>
              <w:spacing w:after="0"/>
              <w:ind w:left="135"/>
              <w:jc w:val="center"/>
            </w:pPr>
            <w:r w:rsidRPr="00493C2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25"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2 </w:t>
            </w:r>
          </w:p>
        </w:tc>
        <w:tc>
          <w:tcPr>
            <w:tcW w:w="1185" w:type="dxa"/>
            <w:tcMar>
              <w:top w:w="50" w:type="dxa"/>
              <w:left w:w="100" w:type="dxa"/>
            </w:tcMar>
            <w:vAlign w:val="center"/>
          </w:tcPr>
          <w:p w:rsidR="00A817D4" w:rsidRDefault="00A817D4" w:rsidP="00A817D4">
            <w:pPr>
              <w:spacing w:after="0"/>
              <w:ind w:left="135"/>
              <w:jc w:val="center"/>
            </w:pPr>
            <w:r>
              <w:rPr>
                <w:rFonts w:ascii="Times New Roman" w:hAnsi="Times New Roman"/>
                <w:color w:val="000000"/>
                <w:sz w:val="24"/>
              </w:rPr>
              <w:t xml:space="preserve"> 0 </w:t>
            </w:r>
          </w:p>
        </w:tc>
        <w:tc>
          <w:tcPr>
            <w:tcW w:w="4110" w:type="dxa"/>
            <w:gridSpan w:val="2"/>
            <w:tcMar>
              <w:top w:w="50" w:type="dxa"/>
              <w:left w:w="100" w:type="dxa"/>
            </w:tcMar>
            <w:vAlign w:val="center"/>
          </w:tcPr>
          <w:p w:rsidR="00A817D4" w:rsidRDefault="00A817D4" w:rsidP="00A817D4"/>
        </w:tc>
      </w:tr>
    </w:tbl>
    <w:p w:rsidR="00A817D4" w:rsidRDefault="00A817D4" w:rsidP="00A817D4">
      <w:pPr>
        <w:jc w:val="center"/>
        <w:rPr>
          <w:lang w:val="ru-RU"/>
        </w:rPr>
      </w:pPr>
    </w:p>
    <w:p w:rsidR="00A817D4" w:rsidRDefault="00A817D4" w:rsidP="00A817D4">
      <w:pPr>
        <w:jc w:val="center"/>
        <w:rPr>
          <w:lang w:val="ru-RU"/>
        </w:rPr>
      </w:pPr>
    </w:p>
    <w:p w:rsidR="00A817D4" w:rsidRDefault="00A817D4" w:rsidP="00A817D4">
      <w:pPr>
        <w:jc w:val="center"/>
        <w:rPr>
          <w:lang w:val="ru-RU"/>
        </w:rPr>
      </w:pPr>
    </w:p>
    <w:p w:rsidR="00A817D4" w:rsidRDefault="00A817D4" w:rsidP="00A817D4">
      <w:pPr>
        <w:jc w:val="center"/>
        <w:rPr>
          <w:lang w:val="ru-RU"/>
        </w:rPr>
      </w:pPr>
    </w:p>
    <w:p w:rsidR="006302E9" w:rsidRDefault="006302E9" w:rsidP="00B204BD">
      <w:pPr>
        <w:rPr>
          <w:lang w:val="ru-RU"/>
        </w:rPr>
      </w:pPr>
    </w:p>
    <w:p w:rsidR="006302E9" w:rsidRDefault="006302E9" w:rsidP="00A817D4">
      <w:pPr>
        <w:jc w:val="center"/>
        <w:rPr>
          <w:lang w:val="ru-RU"/>
        </w:rPr>
      </w:pPr>
    </w:p>
    <w:p w:rsidR="00A817D4" w:rsidRDefault="00A817D4" w:rsidP="00A817D4">
      <w:pPr>
        <w:jc w:val="center"/>
        <w:rPr>
          <w:lang w:val="ru-RU"/>
        </w:rPr>
      </w:pPr>
    </w:p>
    <w:p w:rsidR="00A817D4" w:rsidRPr="00A817D4" w:rsidRDefault="00A817D4" w:rsidP="00A817D4">
      <w:pPr>
        <w:spacing w:after="0"/>
        <w:ind w:left="120"/>
        <w:rPr>
          <w:lang w:val="ru-RU"/>
        </w:rPr>
      </w:pPr>
      <w:r w:rsidRPr="00A817D4">
        <w:rPr>
          <w:rFonts w:ascii="Times New Roman" w:hAnsi="Times New Roman"/>
          <w:b/>
          <w:color w:val="000000"/>
          <w:sz w:val="28"/>
          <w:lang w:val="ru-RU"/>
        </w:rPr>
        <w:lastRenderedPageBreak/>
        <w:t>УЧЕБНО-МЕТОДИЧЕСКОЕ ОБЕСПЕЧЕНИЕ ОБРАЗОВАТЕЛЬНОГО ПРОЦЕССА</w:t>
      </w:r>
    </w:p>
    <w:p w:rsidR="00A817D4" w:rsidRPr="00A817D4" w:rsidRDefault="00A817D4" w:rsidP="00A817D4">
      <w:pPr>
        <w:spacing w:after="0" w:line="480" w:lineRule="auto"/>
        <w:ind w:left="120"/>
        <w:rPr>
          <w:lang w:val="ru-RU"/>
        </w:rPr>
      </w:pPr>
      <w:r w:rsidRPr="00A817D4">
        <w:rPr>
          <w:rFonts w:ascii="Times New Roman" w:hAnsi="Times New Roman"/>
          <w:b/>
          <w:color w:val="000000"/>
          <w:sz w:val="28"/>
          <w:lang w:val="ru-RU"/>
        </w:rPr>
        <w:t>ОБЯЗАТЕЛЬНЫЕ УЧЕБНЫЕ МАТЕРИАЛЫ ДЛЯ УЧЕНИКА</w:t>
      </w:r>
    </w:p>
    <w:p w:rsidR="005652A4" w:rsidRDefault="00A817D4" w:rsidP="005652A4">
      <w:pPr>
        <w:jc w:val="center"/>
        <w:rPr>
          <w:lang w:val="ru-RU"/>
        </w:rPr>
      </w:pPr>
      <w:r w:rsidRPr="00493C28">
        <w:rPr>
          <w:rFonts w:ascii="Times New Roman" w:hAnsi="Times New Roman"/>
          <w:color w:val="000000"/>
          <w:sz w:val="28"/>
          <w:lang w:val="ru-RU"/>
        </w:rPr>
        <w:t>​‌ • Обществознание, 7 класс/ Боголюбов Л.Н., Иванова Л.Ф., Городецкая Н.И. и другие, Акционерное общество «Издательство «Просвещение»</w:t>
      </w:r>
    </w:p>
    <w:p w:rsidR="005652A4" w:rsidRDefault="005652A4" w:rsidP="005652A4">
      <w:pPr>
        <w:tabs>
          <w:tab w:val="left" w:pos="912"/>
        </w:tabs>
        <w:rPr>
          <w:lang w:val="ru-RU"/>
        </w:rPr>
      </w:pPr>
    </w:p>
    <w:p w:rsidR="005652A4" w:rsidRDefault="005652A4" w:rsidP="005652A4">
      <w:pPr>
        <w:spacing w:after="0" w:line="480" w:lineRule="auto"/>
        <w:ind w:left="120"/>
        <w:rPr>
          <w:rFonts w:ascii="Times New Roman" w:hAnsi="Times New Roman"/>
          <w:b/>
          <w:color w:val="000000"/>
          <w:sz w:val="28"/>
          <w:lang w:val="ru-RU"/>
        </w:rPr>
      </w:pPr>
      <w:r w:rsidRPr="00493C28">
        <w:rPr>
          <w:rFonts w:ascii="Times New Roman" w:hAnsi="Times New Roman"/>
          <w:b/>
          <w:color w:val="000000"/>
          <w:sz w:val="28"/>
          <w:lang w:val="ru-RU"/>
        </w:rPr>
        <w:t>МЕТОДИЧЕСКИЕ МАТЕРИАЛЫ ДЛЯ УЧИТЕЛЯ</w:t>
      </w:r>
    </w:p>
    <w:p w:rsidR="005652A4" w:rsidRDefault="005652A4" w:rsidP="005652A4">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Поурочные разработки по обществознанию , 7 класс.</w:t>
      </w:r>
    </w:p>
    <w:p w:rsidR="005652A4" w:rsidRPr="00E340CA" w:rsidRDefault="005652A4" w:rsidP="005652A4">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Тесты по обществознанию к учебнику Л.Н. Боголюбова, Н.Ф. Виноградовой, Н.И. Городеской. </w:t>
      </w:r>
    </w:p>
    <w:p w:rsidR="005652A4" w:rsidRPr="00493C28" w:rsidRDefault="005652A4" w:rsidP="005652A4">
      <w:pPr>
        <w:spacing w:after="0" w:line="480" w:lineRule="auto"/>
        <w:ind w:left="120"/>
        <w:rPr>
          <w:lang w:val="ru-RU"/>
        </w:rPr>
      </w:pPr>
      <w:r w:rsidRPr="00493C28">
        <w:rPr>
          <w:rFonts w:ascii="Times New Roman" w:hAnsi="Times New Roman"/>
          <w:color w:val="000000"/>
          <w:sz w:val="28"/>
          <w:lang w:val="ru-RU"/>
        </w:rPr>
        <w:t>​‌‌​</w:t>
      </w:r>
    </w:p>
    <w:p w:rsidR="005652A4" w:rsidRPr="00493C28" w:rsidRDefault="005652A4" w:rsidP="005652A4">
      <w:pPr>
        <w:spacing w:after="0" w:line="480" w:lineRule="auto"/>
        <w:ind w:left="120"/>
        <w:rPr>
          <w:lang w:val="ru-RU"/>
        </w:rPr>
      </w:pPr>
      <w:r w:rsidRPr="00493C28">
        <w:rPr>
          <w:rFonts w:ascii="Times New Roman" w:hAnsi="Times New Roman"/>
          <w:b/>
          <w:color w:val="000000"/>
          <w:sz w:val="28"/>
          <w:lang w:val="ru-RU"/>
        </w:rPr>
        <w:t>ЦИФРОВЫЕ ОБРАЗОВАТЕЛЬНЫЕ РЕСУРСЫ И РЕСУРСЫ СЕТИ ИНТЕРНЕТ</w:t>
      </w:r>
    </w:p>
    <w:p w:rsidR="005652A4"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school</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collection</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edu</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 xml:space="preserve"> – единая коллекция цифровых образовательных ресурсов </w:t>
      </w:r>
    </w:p>
    <w:p w:rsidR="005652A4"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mon</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gov</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 xml:space="preserve"> – официальный сайт Министерства образования и науки РФ</w:t>
      </w:r>
    </w:p>
    <w:p w:rsidR="005652A4"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lang w:val="ru-RU"/>
        </w:rPr>
        <w:t xml:space="preserve"> </w:t>
      </w: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school</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edu</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 xml:space="preserve"> – российский общеобразовательный Портал </w:t>
      </w:r>
    </w:p>
    <w:p w:rsidR="005652A4"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.е</w:t>
      </w:r>
      <w:r w:rsidRPr="00BE54D6">
        <w:rPr>
          <w:rFonts w:ascii="Times New Roman" w:hAnsi="Times New Roman" w:cs="Times New Roman"/>
          <w:sz w:val="28"/>
          <w:szCs w:val="28"/>
        </w:rPr>
        <w:t>g</w:t>
      </w:r>
      <w:r w:rsidRPr="00BE54D6">
        <w:rPr>
          <w:rFonts w:ascii="Times New Roman" w:hAnsi="Times New Roman" w:cs="Times New Roman"/>
          <w:sz w:val="28"/>
          <w:szCs w:val="28"/>
          <w:lang w:val="ru-RU"/>
        </w:rPr>
        <w:t>е.</w:t>
      </w:r>
      <w:r w:rsidRPr="00BE54D6">
        <w:rPr>
          <w:rFonts w:ascii="Times New Roman" w:hAnsi="Times New Roman" w:cs="Times New Roman"/>
          <w:sz w:val="28"/>
          <w:szCs w:val="28"/>
        </w:rPr>
        <w:t>edu</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 xml:space="preserve"> – портал информационной поддержки ЕГЭ </w:t>
      </w:r>
    </w:p>
    <w:p w:rsidR="005652A4"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ndce</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 xml:space="preserve"> – портал учебного книгоиздания</w:t>
      </w:r>
    </w:p>
    <w:p w:rsidR="005652A4"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lang w:val="ru-RU"/>
        </w:rPr>
        <w:t xml:space="preserve"> </w:t>
      </w: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vestnik</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edu</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 xml:space="preserve"> – журнал Вестник образования» </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p>
    <w:p w:rsidR="005652A4" w:rsidRPr="00BE54D6" w:rsidRDefault="005652A4" w:rsidP="005652A4">
      <w:pPr>
        <w:tabs>
          <w:tab w:val="left" w:pos="912"/>
        </w:tabs>
        <w:rPr>
          <w:rFonts w:ascii="Times New Roman" w:hAnsi="Times New Roman" w:cs="Times New Roman"/>
          <w:sz w:val="28"/>
          <w:szCs w:val="28"/>
          <w:lang w:val="ru-RU"/>
        </w:rPr>
      </w:pPr>
      <w:r w:rsidRPr="00BE54D6">
        <w:rPr>
          <w:rFonts w:ascii="Times New Roman" w:hAnsi="Times New Roman" w:cs="Times New Roman"/>
          <w:sz w:val="28"/>
          <w:szCs w:val="28"/>
        </w:rPr>
        <w:t>http</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www</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elibrary</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ru</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defaultx</w:t>
      </w:r>
      <w:r w:rsidRPr="00BE54D6">
        <w:rPr>
          <w:rFonts w:ascii="Times New Roman" w:hAnsi="Times New Roman" w:cs="Times New Roman"/>
          <w:sz w:val="28"/>
          <w:szCs w:val="28"/>
          <w:lang w:val="ru-RU"/>
        </w:rPr>
        <w:t>.</w:t>
      </w:r>
      <w:r w:rsidRPr="00BE54D6">
        <w:rPr>
          <w:rFonts w:ascii="Times New Roman" w:hAnsi="Times New Roman" w:cs="Times New Roman"/>
          <w:sz w:val="28"/>
          <w:szCs w:val="28"/>
        </w:rPr>
        <w:t>asp</w:t>
      </w:r>
      <w:r w:rsidRPr="00BE54D6">
        <w:rPr>
          <w:rFonts w:ascii="Times New Roman" w:hAnsi="Times New Roman" w:cs="Times New Roman"/>
          <w:sz w:val="28"/>
          <w:szCs w:val="28"/>
          <w:lang w:val="ru-RU"/>
        </w:rPr>
        <w:t xml:space="preserve"> - научная электронная библиотека </w:t>
      </w:r>
    </w:p>
    <w:p w:rsidR="00A817D4" w:rsidRPr="005652A4" w:rsidRDefault="00A817D4" w:rsidP="005652A4">
      <w:pPr>
        <w:ind w:firstLine="708"/>
        <w:rPr>
          <w:lang w:val="ru-RU"/>
        </w:rPr>
      </w:pPr>
    </w:p>
    <w:sectPr w:rsidR="00A817D4" w:rsidRPr="005652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53E" w:rsidRDefault="0087353E" w:rsidP="00A177C6">
      <w:pPr>
        <w:spacing w:after="0" w:line="240" w:lineRule="auto"/>
      </w:pPr>
      <w:r>
        <w:separator/>
      </w:r>
    </w:p>
  </w:endnote>
  <w:endnote w:type="continuationSeparator" w:id="0">
    <w:p w:rsidR="0087353E" w:rsidRDefault="0087353E" w:rsidP="00A1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53E" w:rsidRDefault="0087353E" w:rsidP="00A177C6">
      <w:pPr>
        <w:spacing w:after="0" w:line="240" w:lineRule="auto"/>
      </w:pPr>
      <w:r>
        <w:separator/>
      </w:r>
    </w:p>
  </w:footnote>
  <w:footnote w:type="continuationSeparator" w:id="0">
    <w:p w:rsidR="0087353E" w:rsidRDefault="0087353E" w:rsidP="00A177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5DCA"/>
    <w:multiLevelType w:val="multilevel"/>
    <w:tmpl w:val="A7AE3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1D2C31"/>
    <w:multiLevelType w:val="multilevel"/>
    <w:tmpl w:val="0F72C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3D5E77"/>
    <w:multiLevelType w:val="multilevel"/>
    <w:tmpl w:val="9C1A0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400572"/>
    <w:multiLevelType w:val="multilevel"/>
    <w:tmpl w:val="3712F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6660BE"/>
    <w:multiLevelType w:val="multilevel"/>
    <w:tmpl w:val="5F128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8E5B72"/>
    <w:multiLevelType w:val="multilevel"/>
    <w:tmpl w:val="D500D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C91EDB"/>
    <w:multiLevelType w:val="multilevel"/>
    <w:tmpl w:val="BF9E8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8876340"/>
    <w:multiLevelType w:val="multilevel"/>
    <w:tmpl w:val="B7281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262DA2"/>
    <w:multiLevelType w:val="multilevel"/>
    <w:tmpl w:val="B6766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9B2D52"/>
    <w:multiLevelType w:val="multilevel"/>
    <w:tmpl w:val="A7F04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D6188F"/>
    <w:multiLevelType w:val="multilevel"/>
    <w:tmpl w:val="9858F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363F40"/>
    <w:multiLevelType w:val="multilevel"/>
    <w:tmpl w:val="9A32E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2"/>
  </w:num>
  <w:num w:numId="4">
    <w:abstractNumId w:val="10"/>
  </w:num>
  <w:num w:numId="5">
    <w:abstractNumId w:val="0"/>
  </w:num>
  <w:num w:numId="6">
    <w:abstractNumId w:val="1"/>
  </w:num>
  <w:num w:numId="7">
    <w:abstractNumId w:val="11"/>
  </w:num>
  <w:num w:numId="8">
    <w:abstractNumId w:val="7"/>
  </w:num>
  <w:num w:numId="9">
    <w:abstractNumId w:val="5"/>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45D"/>
    <w:rsid w:val="0019445D"/>
    <w:rsid w:val="00303CF9"/>
    <w:rsid w:val="005652A4"/>
    <w:rsid w:val="006302E9"/>
    <w:rsid w:val="006B3BC3"/>
    <w:rsid w:val="0087353E"/>
    <w:rsid w:val="00994ABE"/>
    <w:rsid w:val="00A177C6"/>
    <w:rsid w:val="00A817D4"/>
    <w:rsid w:val="00B15F99"/>
    <w:rsid w:val="00B204BD"/>
    <w:rsid w:val="00B20E9D"/>
    <w:rsid w:val="00E80070"/>
    <w:rsid w:val="00EA3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0F8BA"/>
  <w15:chartTrackingRefBased/>
  <w15:docId w15:val="{C2CB58B9-C8B9-4F6B-8FF5-EFDFB579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7D4"/>
    <w:pPr>
      <w:spacing w:after="200" w:line="276" w:lineRule="auto"/>
    </w:pPr>
    <w:rPr>
      <w:lang w:val="en-US"/>
    </w:rPr>
  </w:style>
  <w:style w:type="paragraph" w:styleId="1">
    <w:name w:val="heading 1"/>
    <w:basedOn w:val="a"/>
    <w:next w:val="a"/>
    <w:link w:val="10"/>
    <w:uiPriority w:val="9"/>
    <w:qFormat/>
    <w:rsid w:val="00A817D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A817D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817D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A817D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17D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A817D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A817D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A817D4"/>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A817D4"/>
    <w:pPr>
      <w:tabs>
        <w:tab w:val="center" w:pos="4680"/>
        <w:tab w:val="right" w:pos="9360"/>
      </w:tabs>
    </w:pPr>
  </w:style>
  <w:style w:type="character" w:customStyle="1" w:styleId="a4">
    <w:name w:val="Верхний колонтитул Знак"/>
    <w:basedOn w:val="a0"/>
    <w:link w:val="a3"/>
    <w:uiPriority w:val="99"/>
    <w:rsid w:val="00A817D4"/>
    <w:rPr>
      <w:lang w:val="en-US"/>
    </w:rPr>
  </w:style>
  <w:style w:type="paragraph" w:styleId="a5">
    <w:name w:val="Normal Indent"/>
    <w:basedOn w:val="a"/>
    <w:uiPriority w:val="99"/>
    <w:unhideWhenUsed/>
    <w:rsid w:val="00A817D4"/>
    <w:pPr>
      <w:ind w:left="720"/>
    </w:pPr>
  </w:style>
  <w:style w:type="paragraph" w:styleId="a6">
    <w:name w:val="Subtitle"/>
    <w:basedOn w:val="a"/>
    <w:next w:val="a"/>
    <w:link w:val="a7"/>
    <w:uiPriority w:val="11"/>
    <w:qFormat/>
    <w:rsid w:val="00A817D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A817D4"/>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A817D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A817D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A817D4"/>
    <w:rPr>
      <w:i/>
      <w:iCs/>
    </w:rPr>
  </w:style>
  <w:style w:type="character" w:styleId="ab">
    <w:name w:val="Hyperlink"/>
    <w:basedOn w:val="a0"/>
    <w:uiPriority w:val="99"/>
    <w:unhideWhenUsed/>
    <w:rsid w:val="00A817D4"/>
    <w:rPr>
      <w:color w:val="0563C1" w:themeColor="hyperlink"/>
      <w:u w:val="single"/>
    </w:rPr>
  </w:style>
  <w:style w:type="paragraph" w:styleId="ac">
    <w:name w:val="footer"/>
    <w:basedOn w:val="a"/>
    <w:link w:val="ad"/>
    <w:uiPriority w:val="99"/>
    <w:unhideWhenUsed/>
    <w:rsid w:val="00A817D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817D4"/>
    <w:rPr>
      <w:lang w:val="en-US"/>
    </w:rPr>
  </w:style>
  <w:style w:type="paragraph" w:styleId="ae">
    <w:name w:val="Normal (Web)"/>
    <w:basedOn w:val="a"/>
    <w:uiPriority w:val="99"/>
    <w:unhideWhenUsed/>
    <w:rsid w:val="00A177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A177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05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26" Type="http://schemas.openxmlformats.org/officeDocument/2006/relationships/hyperlink" Target="https://m.edsoo.ru/f5ebb57a" TargetMode="External"/><Relationship Id="rId39" Type="http://schemas.openxmlformats.org/officeDocument/2006/relationships/hyperlink" Target="https://m.edsoo.ru/f5ebcf24" TargetMode="External"/><Relationship Id="rId21" Type="http://schemas.openxmlformats.org/officeDocument/2006/relationships/hyperlink" Target="https://m.edsoo.ru/f5ebad0a" TargetMode="External"/><Relationship Id="rId34" Type="http://schemas.openxmlformats.org/officeDocument/2006/relationships/hyperlink" Target="https://m.edsoo.ru/f5ebc5b0" TargetMode="External"/><Relationship Id="rId42" Type="http://schemas.openxmlformats.org/officeDocument/2006/relationships/hyperlink" Target="https://m.edsoo.ru/f5ebd5be" TargetMode="External"/><Relationship Id="rId47" Type="http://schemas.openxmlformats.org/officeDocument/2006/relationships/hyperlink" Target="https://m.edsoo.ru/f5ebdd16" TargetMode="External"/><Relationship Id="rId50" Type="http://schemas.openxmlformats.org/officeDocument/2006/relationships/hyperlink" Target="https://m.edsoo.ru/f5ebe2ac"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3f4" TargetMode="External"/><Relationship Id="rId33" Type="http://schemas.openxmlformats.org/officeDocument/2006/relationships/hyperlink" Target="https://m.edsoo.ru/f5ebc358" TargetMode="External"/><Relationship Id="rId38" Type="http://schemas.openxmlformats.org/officeDocument/2006/relationships/hyperlink" Target="https://m.edsoo.ru/f5ebcdbc" TargetMode="External"/><Relationship Id="rId46" Type="http://schemas.openxmlformats.org/officeDocument/2006/relationships/hyperlink" Target="https://m.edsoo.ru/f5ebdbb8" TargetMode="External"/><Relationship Id="rId2" Type="http://schemas.openxmlformats.org/officeDocument/2006/relationships/numbering" Target="numbering.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f5ebbd40" TargetMode="External"/><Relationship Id="rId41" Type="http://schemas.openxmlformats.org/officeDocument/2006/relationships/hyperlink" Target="https://m.edsoo.ru/f5ebd1f4" TargetMode="External"/><Relationship Id="rId54" Type="http://schemas.openxmlformats.org/officeDocument/2006/relationships/hyperlink" Target="https://m.edsoo.ru/f5ebfba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70e4" TargetMode="External"/><Relationship Id="rId24" Type="http://schemas.openxmlformats.org/officeDocument/2006/relationships/hyperlink" Target="https://m.edsoo.ru/f5ebb160" TargetMode="External"/><Relationship Id="rId32" Type="http://schemas.openxmlformats.org/officeDocument/2006/relationships/hyperlink" Target="https://m.edsoo.ru/f5ebc1e6" TargetMode="External"/><Relationship Id="rId37" Type="http://schemas.openxmlformats.org/officeDocument/2006/relationships/hyperlink" Target="https://m.edsoo.ru/f5ebcc54" TargetMode="External"/><Relationship Id="rId40" Type="http://schemas.openxmlformats.org/officeDocument/2006/relationships/hyperlink" Target="https://m.edsoo.ru/f5ebd08c" TargetMode="External"/><Relationship Id="rId45" Type="http://schemas.openxmlformats.org/officeDocument/2006/relationships/hyperlink" Target="https://m.edsoo.ru/f5ebda32" TargetMode="External"/><Relationship Id="rId53" Type="http://schemas.openxmlformats.org/officeDocument/2006/relationships/hyperlink" Target="https://m.edsoo.ru/f5ebf7b0" TargetMode="External"/><Relationship Id="rId5" Type="http://schemas.openxmlformats.org/officeDocument/2006/relationships/webSettings" Target="webSettings.xml"/><Relationship Id="rId15" Type="http://schemas.openxmlformats.org/officeDocument/2006/relationships/hyperlink" Target="https://m.edsoo.ru/7f4170e4" TargetMode="External"/><Relationship Id="rId23" Type="http://schemas.openxmlformats.org/officeDocument/2006/relationships/hyperlink" Target="https://m.edsoo.ru/f5ebafee" TargetMode="External"/><Relationship Id="rId28" Type="http://schemas.openxmlformats.org/officeDocument/2006/relationships/hyperlink" Target="https://m.edsoo.ru/f5ebb886" TargetMode="External"/><Relationship Id="rId36" Type="http://schemas.openxmlformats.org/officeDocument/2006/relationships/hyperlink" Target="https://m.edsoo.ru/f5ebcae2" TargetMode="External"/><Relationship Id="rId49" Type="http://schemas.openxmlformats.org/officeDocument/2006/relationships/hyperlink" Target="https://m.edsoo.ru/f5ebe144" TargetMode="External"/><Relationship Id="rId10" Type="http://schemas.openxmlformats.org/officeDocument/2006/relationships/hyperlink" Target="https://m.edsoo.ru/7f4170e4" TargetMode="External"/><Relationship Id="rId19" Type="http://schemas.openxmlformats.org/officeDocument/2006/relationships/hyperlink" Target="https://m.edsoo.ru/7f4170e4" TargetMode="External"/><Relationship Id="rId31" Type="http://schemas.openxmlformats.org/officeDocument/2006/relationships/hyperlink" Target="https://m.edsoo.ru/f5ebc060" TargetMode="External"/><Relationship Id="rId44" Type="http://schemas.openxmlformats.org/officeDocument/2006/relationships/hyperlink" Target="https://m.edsoo.ru/f5ebd8c0" TargetMode="External"/><Relationship Id="rId52" Type="http://schemas.openxmlformats.org/officeDocument/2006/relationships/hyperlink" Target="https://m.edsoo.ru/f5ebe590" TargetMode="External"/><Relationship Id="rId4" Type="http://schemas.openxmlformats.org/officeDocument/2006/relationships/settings" Target="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f5ebae7c" TargetMode="External"/><Relationship Id="rId27" Type="http://schemas.openxmlformats.org/officeDocument/2006/relationships/hyperlink" Target="https://m.edsoo.ru/f5ebb70a" TargetMode="External"/><Relationship Id="rId30" Type="http://schemas.openxmlformats.org/officeDocument/2006/relationships/hyperlink" Target="https://m.edsoo.ru/f5ebbee4" TargetMode="External"/><Relationship Id="rId35" Type="http://schemas.openxmlformats.org/officeDocument/2006/relationships/hyperlink" Target="https://m.edsoo.ru/f5ebc970" TargetMode="External"/><Relationship Id="rId43" Type="http://schemas.openxmlformats.org/officeDocument/2006/relationships/hyperlink" Target="https://m.edsoo.ru/f5ebd74e" TargetMode="External"/><Relationship Id="rId48" Type="http://schemas.openxmlformats.org/officeDocument/2006/relationships/hyperlink" Target="https://m.edsoo.ru/f5ebdfd2" TargetMode="External"/><Relationship Id="rId56" Type="http://schemas.openxmlformats.org/officeDocument/2006/relationships/theme" Target="theme/theme1.xml"/><Relationship Id="rId8" Type="http://schemas.openxmlformats.org/officeDocument/2006/relationships/hyperlink" Target="https://m.edsoo.ru/7f4170e4" TargetMode="External"/><Relationship Id="rId51" Type="http://schemas.openxmlformats.org/officeDocument/2006/relationships/hyperlink" Target="https://m.edsoo.ru/f5ebe41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3FC8D-1DAD-4AD9-9A00-8EE94F0ED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20</Pages>
  <Words>5708</Words>
  <Characters>32536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Kurah2022</dc:creator>
  <cp:keywords/>
  <dc:description/>
  <cp:lastModifiedBy>Kurah2022</cp:lastModifiedBy>
  <cp:revision>9</cp:revision>
  <dcterms:created xsi:type="dcterms:W3CDTF">2023-09-02T12:57:00Z</dcterms:created>
  <dcterms:modified xsi:type="dcterms:W3CDTF">2023-09-10T19:50:00Z</dcterms:modified>
</cp:coreProperties>
</file>